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053D9" w14:textId="7335D718" w:rsidR="00725296" w:rsidRPr="00E92EB0" w:rsidRDefault="00725296" w:rsidP="00E92EB0">
      <w:pPr>
        <w:spacing w:line="360" w:lineRule="auto"/>
        <w:contextualSpacing/>
        <w:jc w:val="center"/>
        <w:rPr>
          <w:rFonts w:ascii="Times New Roman" w:hAnsi="Times New Roman" w:cs="Times New Roman"/>
          <w:b/>
          <w:sz w:val="20"/>
          <w:szCs w:val="20"/>
          <w:lang w:val="vi-VN"/>
        </w:rPr>
      </w:pPr>
      <w:r w:rsidRPr="00E92EB0">
        <w:rPr>
          <w:rFonts w:ascii="Times New Roman" w:hAnsi="Times New Roman" w:cs="Times New Roman"/>
          <w:b/>
          <w:sz w:val="20"/>
          <w:szCs w:val="20"/>
          <w:lang w:val="vi-VN"/>
        </w:rPr>
        <w:t>BẢNG QUYỀN LỢI BẢO HIỂM</w:t>
      </w:r>
    </w:p>
    <w:p w14:paraId="69DF1DFA" w14:textId="77777777" w:rsidR="00725296" w:rsidRPr="00E92EB0" w:rsidRDefault="00725296" w:rsidP="00725296">
      <w:pPr>
        <w:contextualSpacing/>
        <w:jc w:val="center"/>
        <w:rPr>
          <w:rFonts w:ascii="Times New Roman" w:hAnsi="Times New Roman" w:cs="Times New Roman"/>
          <w:b/>
          <w:sz w:val="20"/>
          <w:szCs w:val="20"/>
          <w:lang w:val="vi-VN"/>
        </w:rPr>
      </w:pPr>
    </w:p>
    <w:tbl>
      <w:tblPr>
        <w:tblW w:w="10571" w:type="dxa"/>
        <w:tblInd w:w="-743"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709"/>
        <w:gridCol w:w="6692"/>
        <w:gridCol w:w="3170"/>
      </w:tblGrid>
      <w:tr w:rsidR="00725296" w:rsidRPr="00E92EB0" w14:paraId="4682F174" w14:textId="77777777" w:rsidTr="00290789">
        <w:trPr>
          <w:trHeight w:val="520"/>
          <w:tblHeader/>
        </w:trPr>
        <w:tc>
          <w:tcPr>
            <w:tcW w:w="709" w:type="dxa"/>
            <w:tcBorders>
              <w:top w:val="single" w:sz="4" w:space="0" w:color="auto"/>
              <w:bottom w:val="single" w:sz="4" w:space="0" w:color="auto"/>
            </w:tcBorders>
            <w:shd w:val="clear" w:color="auto" w:fill="B4C6E7"/>
            <w:vAlign w:val="center"/>
            <w:hideMark/>
          </w:tcPr>
          <w:p w14:paraId="2F8DE486" w14:textId="77777777" w:rsidR="00725296" w:rsidRPr="00E92EB0" w:rsidRDefault="00725296" w:rsidP="00290789">
            <w:pPr>
              <w:jc w:val="center"/>
              <w:rPr>
                <w:rFonts w:ascii="Times New Roman" w:hAnsi="Times New Roman" w:cs="Times New Roman"/>
                <w:b/>
                <w:bCs/>
                <w:color w:val="000000"/>
                <w:sz w:val="20"/>
                <w:szCs w:val="20"/>
                <w:lang w:val="vi-VN"/>
              </w:rPr>
            </w:pPr>
            <w:r w:rsidRPr="00E92EB0">
              <w:rPr>
                <w:rFonts w:ascii="Times New Roman" w:hAnsi="Times New Roman" w:cs="Times New Roman"/>
                <w:b/>
                <w:bCs/>
                <w:color w:val="000000"/>
                <w:sz w:val="20"/>
                <w:szCs w:val="20"/>
                <w:lang w:val="vi-VN"/>
              </w:rPr>
              <w:t>STT</w:t>
            </w:r>
          </w:p>
        </w:tc>
        <w:tc>
          <w:tcPr>
            <w:tcW w:w="6692" w:type="dxa"/>
            <w:tcBorders>
              <w:top w:val="single" w:sz="4" w:space="0" w:color="auto"/>
              <w:bottom w:val="single" w:sz="4" w:space="0" w:color="auto"/>
            </w:tcBorders>
            <w:shd w:val="clear" w:color="auto" w:fill="B4C6E7"/>
            <w:vAlign w:val="center"/>
            <w:hideMark/>
          </w:tcPr>
          <w:p w14:paraId="7184C750" w14:textId="77777777" w:rsidR="00725296" w:rsidRPr="00E92EB0" w:rsidRDefault="00725296" w:rsidP="00290789">
            <w:pPr>
              <w:jc w:val="center"/>
              <w:rPr>
                <w:rFonts w:ascii="Times New Roman" w:hAnsi="Times New Roman" w:cs="Times New Roman"/>
                <w:b/>
                <w:bCs/>
                <w:color w:val="000000"/>
                <w:sz w:val="20"/>
                <w:szCs w:val="20"/>
                <w:lang w:val="vi-VN"/>
              </w:rPr>
            </w:pPr>
            <w:r w:rsidRPr="00E92EB0">
              <w:rPr>
                <w:rFonts w:ascii="Times New Roman" w:hAnsi="Times New Roman" w:cs="Times New Roman"/>
                <w:b/>
                <w:bCs/>
                <w:iCs/>
                <w:color w:val="000000"/>
                <w:sz w:val="20"/>
                <w:szCs w:val="20"/>
                <w:lang w:val="vi-VN"/>
              </w:rPr>
              <w:t>Quyền lợi bảo hiểm chi tiết</w:t>
            </w:r>
          </w:p>
        </w:tc>
        <w:tc>
          <w:tcPr>
            <w:tcW w:w="3170" w:type="dxa"/>
            <w:tcBorders>
              <w:top w:val="single" w:sz="4" w:space="0" w:color="auto"/>
              <w:bottom w:val="single" w:sz="4" w:space="0" w:color="auto"/>
            </w:tcBorders>
            <w:shd w:val="clear" w:color="auto" w:fill="B4C6E7"/>
            <w:vAlign w:val="center"/>
            <w:hideMark/>
          </w:tcPr>
          <w:p w14:paraId="0DDF31B7" w14:textId="77777777" w:rsidR="00725296" w:rsidRPr="00E92EB0" w:rsidRDefault="00725296" w:rsidP="00290789">
            <w:pPr>
              <w:jc w:val="center"/>
              <w:rPr>
                <w:rFonts w:ascii="Times New Roman" w:hAnsi="Times New Roman" w:cs="Times New Roman"/>
                <w:b/>
                <w:bCs/>
                <w:color w:val="000000"/>
                <w:sz w:val="20"/>
                <w:szCs w:val="20"/>
                <w:lang w:val="vi-VN"/>
              </w:rPr>
            </w:pPr>
            <w:r w:rsidRPr="00E92EB0">
              <w:rPr>
                <w:rFonts w:ascii="Times New Roman" w:hAnsi="Times New Roman" w:cs="Times New Roman"/>
                <w:b/>
                <w:bCs/>
                <w:color w:val="000000"/>
                <w:sz w:val="20"/>
                <w:szCs w:val="20"/>
                <w:lang w:val="vi-VN"/>
              </w:rPr>
              <w:t>Chương trình bảo hiểm</w:t>
            </w:r>
          </w:p>
        </w:tc>
      </w:tr>
      <w:tr w:rsidR="00725296" w:rsidRPr="00E92EB0" w14:paraId="0FAD108E" w14:textId="77777777" w:rsidTr="00290789">
        <w:trPr>
          <w:trHeight w:val="947"/>
        </w:trPr>
        <w:tc>
          <w:tcPr>
            <w:tcW w:w="709" w:type="dxa"/>
            <w:tcBorders>
              <w:top w:val="single" w:sz="4" w:space="0" w:color="auto"/>
            </w:tcBorders>
            <w:shd w:val="clear" w:color="auto" w:fill="auto"/>
            <w:vAlign w:val="center"/>
            <w:hideMark/>
          </w:tcPr>
          <w:p w14:paraId="2875BCEB"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w:t>
            </w:r>
          </w:p>
        </w:tc>
        <w:tc>
          <w:tcPr>
            <w:tcW w:w="9862" w:type="dxa"/>
            <w:gridSpan w:val="2"/>
            <w:tcBorders>
              <w:top w:val="single" w:sz="4" w:space="0" w:color="auto"/>
            </w:tcBorders>
            <w:shd w:val="clear" w:color="auto" w:fill="auto"/>
            <w:vAlign w:val="center"/>
            <w:hideMark/>
          </w:tcPr>
          <w:p w14:paraId="47DD4BAD"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sz w:val="20"/>
                <w:szCs w:val="20"/>
                <w:lang w:val="vi-VN"/>
              </w:rPr>
              <w:t>Phạm vi bảo hiểm: Bồi thường trong trường hợp tử vong; thương tật vĩnh viễn; thương tật tạm thời, lương trong thời gian điều trị và chi phí y tế phát sinh do tai nạn 24/24, và hậu quả của tai nạn trong vòng 104 tuần kể từ ngày xảy ra tai nạn</w:t>
            </w:r>
          </w:p>
        </w:tc>
      </w:tr>
      <w:tr w:rsidR="00725296" w:rsidRPr="00E92EB0" w14:paraId="1F494597" w14:textId="77777777" w:rsidTr="00290789">
        <w:tc>
          <w:tcPr>
            <w:tcW w:w="709" w:type="dxa"/>
            <w:shd w:val="clear" w:color="auto" w:fill="FBE4D5"/>
            <w:vAlign w:val="center"/>
            <w:hideMark/>
          </w:tcPr>
          <w:p w14:paraId="7D60CFDB" w14:textId="77777777" w:rsidR="00725296" w:rsidRPr="00E92EB0" w:rsidRDefault="00725296" w:rsidP="00290789">
            <w:pPr>
              <w:jc w:val="center"/>
              <w:rPr>
                <w:rFonts w:ascii="Times New Roman" w:hAnsi="Times New Roman" w:cs="Times New Roman"/>
                <w:b/>
                <w:bCs/>
                <w:color w:val="000000"/>
                <w:sz w:val="20"/>
                <w:szCs w:val="20"/>
                <w:lang w:val="vi-VN"/>
              </w:rPr>
            </w:pPr>
            <w:r w:rsidRPr="00E92EB0">
              <w:rPr>
                <w:rFonts w:ascii="Times New Roman" w:hAnsi="Times New Roman" w:cs="Times New Roman"/>
                <w:b/>
                <w:bCs/>
                <w:color w:val="000000"/>
                <w:sz w:val="20"/>
                <w:szCs w:val="20"/>
                <w:lang w:val="vi-VN"/>
              </w:rPr>
              <w:t>A</w:t>
            </w:r>
          </w:p>
        </w:tc>
        <w:tc>
          <w:tcPr>
            <w:tcW w:w="9862" w:type="dxa"/>
            <w:gridSpan w:val="2"/>
            <w:shd w:val="clear" w:color="auto" w:fill="FBE4D5"/>
            <w:vAlign w:val="center"/>
            <w:hideMark/>
          </w:tcPr>
          <w:p w14:paraId="0612EE36" w14:textId="77777777" w:rsidR="00725296" w:rsidRPr="00E92EB0" w:rsidRDefault="00725296" w:rsidP="00290789">
            <w:pPr>
              <w:rPr>
                <w:rFonts w:ascii="Times New Roman" w:hAnsi="Times New Roman" w:cs="Times New Roman"/>
                <w:b/>
                <w:bCs/>
                <w:color w:val="000000"/>
                <w:sz w:val="20"/>
                <w:szCs w:val="20"/>
                <w:lang w:val="vi-VN"/>
              </w:rPr>
            </w:pPr>
            <w:r w:rsidRPr="00E92EB0">
              <w:rPr>
                <w:rFonts w:ascii="Times New Roman" w:hAnsi="Times New Roman" w:cs="Times New Roman"/>
                <w:b/>
                <w:bCs/>
                <w:iCs/>
                <w:color w:val="000000"/>
                <w:sz w:val="20"/>
                <w:szCs w:val="20"/>
                <w:lang w:val="vi-VN"/>
              </w:rPr>
              <w:t>BẢO HIỂM TAI NẠN NHÓM</w:t>
            </w:r>
          </w:p>
        </w:tc>
      </w:tr>
      <w:tr w:rsidR="00725296" w:rsidRPr="00E92EB0" w14:paraId="2105956F" w14:textId="77777777" w:rsidTr="00290789">
        <w:tc>
          <w:tcPr>
            <w:tcW w:w="709" w:type="dxa"/>
            <w:shd w:val="clear" w:color="auto" w:fill="auto"/>
            <w:vAlign w:val="center"/>
            <w:hideMark/>
          </w:tcPr>
          <w:p w14:paraId="58FF7FA1"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5CD03228"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Giới hạn Lãnh thổ</w:t>
            </w:r>
          </w:p>
        </w:tc>
        <w:tc>
          <w:tcPr>
            <w:tcW w:w="3170" w:type="dxa"/>
            <w:shd w:val="clear" w:color="auto" w:fill="auto"/>
            <w:vAlign w:val="center"/>
            <w:hideMark/>
          </w:tcPr>
          <w:p w14:paraId="3A210D3C"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Việt Nam</w:t>
            </w:r>
          </w:p>
        </w:tc>
      </w:tr>
      <w:tr w:rsidR="00725296" w:rsidRPr="00E92EB0" w14:paraId="2929B043" w14:textId="77777777" w:rsidTr="00290789">
        <w:tc>
          <w:tcPr>
            <w:tcW w:w="709" w:type="dxa"/>
            <w:shd w:val="clear" w:color="auto" w:fill="auto"/>
            <w:vAlign w:val="center"/>
            <w:hideMark/>
          </w:tcPr>
          <w:p w14:paraId="6E42869B"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1</w:t>
            </w:r>
          </w:p>
        </w:tc>
        <w:tc>
          <w:tcPr>
            <w:tcW w:w="6692" w:type="dxa"/>
            <w:shd w:val="clear" w:color="auto" w:fill="auto"/>
            <w:vAlign w:val="center"/>
            <w:hideMark/>
          </w:tcPr>
          <w:p w14:paraId="0932ECDC"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Tử vong/Thương tật toàn bộ vĩnh viễn</w:t>
            </w:r>
          </w:p>
        </w:tc>
        <w:tc>
          <w:tcPr>
            <w:tcW w:w="3170" w:type="dxa"/>
            <w:shd w:val="clear" w:color="auto" w:fill="auto"/>
            <w:vAlign w:val="center"/>
            <w:hideMark/>
          </w:tcPr>
          <w:p w14:paraId="01B573D7"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105.000.000 VND</w:t>
            </w:r>
          </w:p>
        </w:tc>
      </w:tr>
      <w:tr w:rsidR="00725296" w:rsidRPr="00E92EB0" w14:paraId="084FF557" w14:textId="77777777" w:rsidTr="00290789">
        <w:tc>
          <w:tcPr>
            <w:tcW w:w="709" w:type="dxa"/>
            <w:shd w:val="clear" w:color="auto" w:fill="auto"/>
            <w:vAlign w:val="center"/>
            <w:hideMark/>
          </w:tcPr>
          <w:p w14:paraId="3F5BB3D0"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2</w:t>
            </w:r>
          </w:p>
        </w:tc>
        <w:tc>
          <w:tcPr>
            <w:tcW w:w="6692" w:type="dxa"/>
            <w:shd w:val="clear" w:color="auto" w:fill="auto"/>
            <w:vAlign w:val="center"/>
            <w:hideMark/>
          </w:tcPr>
          <w:p w14:paraId="3C0E0941"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Thương tật bộ phận vĩnh viễn</w:t>
            </w:r>
          </w:p>
        </w:tc>
        <w:tc>
          <w:tcPr>
            <w:tcW w:w="3170" w:type="dxa"/>
            <w:shd w:val="clear" w:color="auto" w:fill="auto"/>
            <w:vAlign w:val="center"/>
            <w:hideMark/>
          </w:tcPr>
          <w:p w14:paraId="0185E287"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Bồi thường theo tỷ lệ % trên STBH theo Bảng tỷ lệ trả tiền bảo hiểm thương tật</w:t>
            </w:r>
          </w:p>
        </w:tc>
      </w:tr>
      <w:tr w:rsidR="00725296" w:rsidRPr="00E92EB0" w14:paraId="669E35D6" w14:textId="77777777" w:rsidTr="00290789">
        <w:tc>
          <w:tcPr>
            <w:tcW w:w="709" w:type="dxa"/>
            <w:tcBorders>
              <w:bottom w:val="single" w:sz="4" w:space="0" w:color="auto"/>
            </w:tcBorders>
            <w:shd w:val="clear" w:color="auto" w:fill="auto"/>
            <w:vAlign w:val="center"/>
            <w:hideMark/>
          </w:tcPr>
          <w:p w14:paraId="7E83C918"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3</w:t>
            </w:r>
          </w:p>
        </w:tc>
        <w:tc>
          <w:tcPr>
            <w:tcW w:w="6692" w:type="dxa"/>
            <w:tcBorders>
              <w:bottom w:val="single" w:sz="4" w:space="0" w:color="auto"/>
            </w:tcBorders>
            <w:shd w:val="clear" w:color="auto" w:fill="auto"/>
            <w:vAlign w:val="center"/>
            <w:hideMark/>
          </w:tcPr>
          <w:p w14:paraId="20C695CB"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Chi phí y tế phát sinh do điều trị thương tật thân thể theo chỉ định của bác sĩ điều trị (bao gồm chi phí vận chuyển cấp cứu, loại trừ bằng đường hàng không và dịch vụ SOS/ IPA) - Phạm vi địa lý: Việt Nam</w:t>
            </w:r>
          </w:p>
        </w:tc>
        <w:tc>
          <w:tcPr>
            <w:tcW w:w="3170" w:type="dxa"/>
            <w:tcBorders>
              <w:bottom w:val="single" w:sz="4" w:space="0" w:color="auto"/>
            </w:tcBorders>
            <w:shd w:val="clear" w:color="auto" w:fill="auto"/>
            <w:vAlign w:val="center"/>
            <w:hideMark/>
          </w:tcPr>
          <w:p w14:paraId="7D6D568C"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iCs/>
                <w:color w:val="000000"/>
                <w:sz w:val="20"/>
                <w:szCs w:val="20"/>
                <w:lang w:val="vi-VN"/>
              </w:rPr>
              <w:t>25.000.000 VND</w:t>
            </w:r>
          </w:p>
        </w:tc>
      </w:tr>
      <w:tr w:rsidR="00725296" w:rsidRPr="00E92EB0" w14:paraId="1D7227E5" w14:textId="77777777" w:rsidTr="00290789">
        <w:tc>
          <w:tcPr>
            <w:tcW w:w="709" w:type="dxa"/>
            <w:tcBorders>
              <w:top w:val="single" w:sz="4" w:space="0" w:color="auto"/>
              <w:bottom w:val="single" w:sz="4" w:space="0" w:color="auto"/>
            </w:tcBorders>
            <w:shd w:val="clear" w:color="auto" w:fill="FBE4D5"/>
            <w:vAlign w:val="center"/>
            <w:hideMark/>
          </w:tcPr>
          <w:p w14:paraId="5E84520B" w14:textId="77777777" w:rsidR="00725296" w:rsidRPr="00E92EB0" w:rsidRDefault="00725296" w:rsidP="00290789">
            <w:pPr>
              <w:jc w:val="center"/>
              <w:rPr>
                <w:rFonts w:ascii="Times New Roman" w:hAnsi="Times New Roman" w:cs="Times New Roman"/>
                <w:b/>
                <w:bCs/>
                <w:color w:val="000000"/>
                <w:sz w:val="20"/>
                <w:szCs w:val="20"/>
                <w:lang w:val="vi-VN"/>
              </w:rPr>
            </w:pPr>
            <w:r w:rsidRPr="00E92EB0">
              <w:rPr>
                <w:rFonts w:ascii="Times New Roman" w:hAnsi="Times New Roman" w:cs="Times New Roman"/>
                <w:b/>
                <w:bCs/>
                <w:color w:val="000000"/>
                <w:sz w:val="20"/>
                <w:szCs w:val="20"/>
                <w:lang w:val="vi-VN"/>
              </w:rPr>
              <w:t>B</w:t>
            </w:r>
          </w:p>
        </w:tc>
        <w:tc>
          <w:tcPr>
            <w:tcW w:w="6692" w:type="dxa"/>
            <w:tcBorders>
              <w:top w:val="single" w:sz="4" w:space="0" w:color="auto"/>
              <w:bottom w:val="single" w:sz="4" w:space="0" w:color="auto"/>
            </w:tcBorders>
            <w:shd w:val="clear" w:color="auto" w:fill="FBE4D5"/>
            <w:vAlign w:val="center"/>
            <w:hideMark/>
          </w:tcPr>
          <w:p w14:paraId="154C6124" w14:textId="77777777" w:rsidR="00725296" w:rsidRPr="00E92EB0" w:rsidRDefault="00725296" w:rsidP="00290789">
            <w:pPr>
              <w:rPr>
                <w:rFonts w:ascii="Times New Roman" w:hAnsi="Times New Roman" w:cs="Times New Roman"/>
                <w:b/>
                <w:bCs/>
                <w:color w:val="000000"/>
                <w:sz w:val="20"/>
                <w:szCs w:val="20"/>
                <w:lang w:val="vi-VN"/>
              </w:rPr>
            </w:pPr>
            <w:r w:rsidRPr="00E92EB0">
              <w:rPr>
                <w:rFonts w:ascii="Times New Roman" w:hAnsi="Times New Roman" w:cs="Times New Roman"/>
                <w:b/>
                <w:bCs/>
                <w:iCs/>
                <w:color w:val="000000"/>
                <w:sz w:val="20"/>
                <w:szCs w:val="20"/>
                <w:lang w:val="vi-VN"/>
              </w:rPr>
              <w:t>NẰM VIỆN/PHẪU THUẬT DO ỐM ĐAU, BỆNH TẬT, THAI SẢN</w:t>
            </w:r>
          </w:p>
        </w:tc>
        <w:tc>
          <w:tcPr>
            <w:tcW w:w="3170" w:type="dxa"/>
            <w:tcBorders>
              <w:top w:val="single" w:sz="4" w:space="0" w:color="auto"/>
              <w:bottom w:val="single" w:sz="4" w:space="0" w:color="auto"/>
            </w:tcBorders>
            <w:shd w:val="clear" w:color="auto" w:fill="FBE4D5"/>
            <w:vAlign w:val="center"/>
            <w:hideMark/>
          </w:tcPr>
          <w:p w14:paraId="2E376032" w14:textId="77777777" w:rsidR="00725296" w:rsidRPr="00E92EB0" w:rsidRDefault="00725296" w:rsidP="00290789">
            <w:pPr>
              <w:jc w:val="center"/>
              <w:rPr>
                <w:rFonts w:ascii="Times New Roman" w:hAnsi="Times New Roman" w:cs="Times New Roman"/>
                <w:b/>
                <w:bCs/>
                <w:color w:val="000000"/>
                <w:sz w:val="20"/>
                <w:szCs w:val="20"/>
                <w:lang w:val="vi-VN"/>
              </w:rPr>
            </w:pPr>
            <w:r w:rsidRPr="00E92EB0">
              <w:rPr>
                <w:rFonts w:ascii="Times New Roman" w:hAnsi="Times New Roman" w:cs="Times New Roman"/>
                <w:b/>
                <w:bCs/>
                <w:color w:val="000000"/>
                <w:sz w:val="20"/>
                <w:szCs w:val="20"/>
                <w:lang w:val="vi-VN"/>
              </w:rPr>
              <w:t>150.000.000 VND</w:t>
            </w:r>
          </w:p>
        </w:tc>
      </w:tr>
      <w:tr w:rsidR="00725296" w:rsidRPr="00E92EB0" w14:paraId="26A78E42" w14:textId="77777777" w:rsidTr="00290789">
        <w:tc>
          <w:tcPr>
            <w:tcW w:w="709" w:type="dxa"/>
            <w:tcBorders>
              <w:top w:val="single" w:sz="4" w:space="0" w:color="auto"/>
            </w:tcBorders>
            <w:shd w:val="clear" w:color="auto" w:fill="auto"/>
            <w:vAlign w:val="center"/>
            <w:hideMark/>
          </w:tcPr>
          <w:p w14:paraId="3F714BD7"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w:t>
            </w:r>
          </w:p>
        </w:tc>
        <w:tc>
          <w:tcPr>
            <w:tcW w:w="6692" w:type="dxa"/>
            <w:tcBorders>
              <w:top w:val="single" w:sz="4" w:space="0" w:color="auto"/>
            </w:tcBorders>
            <w:shd w:val="clear" w:color="auto" w:fill="auto"/>
            <w:vAlign w:val="center"/>
            <w:hideMark/>
          </w:tcPr>
          <w:p w14:paraId="7877542A"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Giới hạn Lãnh thổ</w:t>
            </w:r>
          </w:p>
        </w:tc>
        <w:tc>
          <w:tcPr>
            <w:tcW w:w="3170" w:type="dxa"/>
            <w:tcBorders>
              <w:top w:val="single" w:sz="4" w:space="0" w:color="auto"/>
            </w:tcBorders>
            <w:shd w:val="clear" w:color="auto" w:fill="auto"/>
            <w:vAlign w:val="center"/>
            <w:hideMark/>
          </w:tcPr>
          <w:p w14:paraId="14E4C007"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Việt Nam</w:t>
            </w:r>
          </w:p>
        </w:tc>
      </w:tr>
      <w:tr w:rsidR="00725296" w:rsidRPr="00E92EB0" w14:paraId="26392A3A" w14:textId="77777777" w:rsidTr="00290789">
        <w:tc>
          <w:tcPr>
            <w:tcW w:w="709" w:type="dxa"/>
            <w:shd w:val="clear" w:color="auto" w:fill="auto"/>
            <w:vAlign w:val="center"/>
            <w:hideMark/>
          </w:tcPr>
          <w:p w14:paraId="050938EC"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w:t>
            </w:r>
          </w:p>
        </w:tc>
        <w:tc>
          <w:tcPr>
            <w:tcW w:w="9862" w:type="dxa"/>
            <w:gridSpan w:val="2"/>
            <w:shd w:val="clear" w:color="auto" w:fill="auto"/>
            <w:vAlign w:val="center"/>
            <w:hideMark/>
          </w:tcPr>
          <w:p w14:paraId="4DD95906"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Phạm vi bảo hiểm: Hợp đồng bảo hiểm này chi trả cho những chi phí y tế điều trị thực tế theo chỉ định của bác </w:t>
            </w:r>
            <w:proofErr w:type="spellStart"/>
            <w:r w:rsidRPr="00E92EB0">
              <w:rPr>
                <w:rFonts w:ascii="Times New Roman" w:hAnsi="Times New Roman" w:cs="Times New Roman"/>
                <w:color w:val="000000"/>
                <w:sz w:val="20"/>
                <w:szCs w:val="20"/>
                <w:lang w:val="vi-VN"/>
              </w:rPr>
              <w:t>sỹ</w:t>
            </w:r>
            <w:proofErr w:type="spellEnd"/>
            <w:r w:rsidRPr="00E92EB0">
              <w:rPr>
                <w:rFonts w:ascii="Times New Roman" w:hAnsi="Times New Roman" w:cs="Times New Roman"/>
                <w:color w:val="000000"/>
                <w:sz w:val="20"/>
                <w:szCs w:val="20"/>
                <w:lang w:val="vi-VN"/>
              </w:rPr>
              <w:t xml:space="preserve"> do các nguyên nhân ốm đau, bệnh tật xảy ra trong thời hạn bảo hiểm</w:t>
            </w:r>
          </w:p>
        </w:tc>
      </w:tr>
      <w:tr w:rsidR="00725296" w:rsidRPr="00E92EB0" w14:paraId="3B519035" w14:textId="77777777" w:rsidTr="00290789">
        <w:tc>
          <w:tcPr>
            <w:tcW w:w="709" w:type="dxa"/>
            <w:shd w:val="clear" w:color="auto" w:fill="auto"/>
            <w:vAlign w:val="center"/>
            <w:hideMark/>
          </w:tcPr>
          <w:p w14:paraId="7A15ADE3"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w:t>
            </w:r>
          </w:p>
        </w:tc>
        <w:tc>
          <w:tcPr>
            <w:tcW w:w="6692" w:type="dxa"/>
            <w:shd w:val="clear" w:color="auto" w:fill="auto"/>
            <w:vAlign w:val="center"/>
            <w:hideMark/>
          </w:tcPr>
          <w:p w14:paraId="2CBCCDDC" w14:textId="77777777" w:rsidR="00725296" w:rsidRPr="00E92EB0" w:rsidRDefault="00725296" w:rsidP="00290789">
            <w:pPr>
              <w:rPr>
                <w:rFonts w:ascii="Times New Roman" w:hAnsi="Times New Roman" w:cs="Times New Roman"/>
                <w:i/>
                <w:iCs/>
                <w:color w:val="000000"/>
                <w:sz w:val="20"/>
                <w:szCs w:val="20"/>
                <w:lang w:val="vi-VN"/>
              </w:rPr>
            </w:pPr>
            <w:r w:rsidRPr="00E92EB0">
              <w:rPr>
                <w:rFonts w:ascii="Times New Roman" w:hAnsi="Times New Roman" w:cs="Times New Roman"/>
                <w:i/>
                <w:iCs/>
                <w:color w:val="000000"/>
                <w:sz w:val="20"/>
                <w:szCs w:val="20"/>
                <w:lang w:val="vi-VN"/>
              </w:rPr>
              <w:t>Các giới hạn phụ</w:t>
            </w:r>
          </w:p>
        </w:tc>
        <w:tc>
          <w:tcPr>
            <w:tcW w:w="3170" w:type="dxa"/>
            <w:shd w:val="clear" w:color="auto" w:fill="auto"/>
            <w:vAlign w:val="center"/>
            <w:hideMark/>
          </w:tcPr>
          <w:p w14:paraId="62323614"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64AE16BE" w14:textId="77777777" w:rsidTr="00290789">
        <w:tc>
          <w:tcPr>
            <w:tcW w:w="709" w:type="dxa"/>
            <w:vMerge w:val="restart"/>
            <w:shd w:val="clear" w:color="auto" w:fill="auto"/>
            <w:vAlign w:val="center"/>
            <w:hideMark/>
          </w:tcPr>
          <w:p w14:paraId="43160D28" w14:textId="77777777" w:rsidR="00725296" w:rsidRPr="00E92EB0" w:rsidRDefault="00725296" w:rsidP="00290789">
            <w:pPr>
              <w:jc w:val="center"/>
              <w:rPr>
                <w:rFonts w:ascii="Times New Roman" w:hAnsi="Times New Roman" w:cs="Times New Roman"/>
                <w:b/>
                <w:bCs/>
                <w:color w:val="000000"/>
                <w:sz w:val="20"/>
                <w:szCs w:val="20"/>
                <w:lang w:val="vi-VN"/>
              </w:rPr>
            </w:pPr>
            <w:r w:rsidRPr="00E92EB0">
              <w:rPr>
                <w:rFonts w:ascii="Times New Roman" w:hAnsi="Times New Roman" w:cs="Times New Roman"/>
                <w:b/>
                <w:bCs/>
                <w:color w:val="000000"/>
                <w:sz w:val="20"/>
                <w:szCs w:val="20"/>
                <w:lang w:val="vi-VN"/>
              </w:rPr>
              <w:t>1</w:t>
            </w:r>
          </w:p>
          <w:p w14:paraId="40039172" w14:textId="77777777" w:rsidR="00725296" w:rsidRPr="00E92EB0" w:rsidRDefault="00725296" w:rsidP="00290789">
            <w:pPr>
              <w:jc w:val="center"/>
              <w:rPr>
                <w:rFonts w:ascii="Times New Roman" w:hAnsi="Times New Roman" w:cs="Times New Roman"/>
                <w:b/>
                <w:bCs/>
                <w:color w:val="000000"/>
                <w:sz w:val="20"/>
                <w:szCs w:val="20"/>
                <w:lang w:val="vi-VN"/>
              </w:rPr>
            </w:pPr>
          </w:p>
          <w:p w14:paraId="63EF9B0D" w14:textId="77777777" w:rsidR="00725296" w:rsidRPr="00E92EB0" w:rsidRDefault="00725296" w:rsidP="00290789">
            <w:pPr>
              <w:jc w:val="center"/>
              <w:rPr>
                <w:rFonts w:ascii="Times New Roman" w:hAnsi="Times New Roman" w:cs="Times New Roman"/>
                <w:b/>
                <w:bCs/>
                <w:color w:val="000000"/>
                <w:sz w:val="20"/>
                <w:szCs w:val="20"/>
                <w:lang w:val="vi-VN"/>
              </w:rPr>
            </w:pPr>
          </w:p>
          <w:p w14:paraId="7A1C3D5A" w14:textId="77777777" w:rsidR="00725296" w:rsidRPr="00E92EB0" w:rsidRDefault="00725296" w:rsidP="00290789">
            <w:pPr>
              <w:jc w:val="center"/>
              <w:rPr>
                <w:rFonts w:ascii="Times New Roman" w:hAnsi="Times New Roman" w:cs="Times New Roman"/>
                <w:b/>
                <w:bCs/>
                <w:color w:val="000000"/>
                <w:sz w:val="20"/>
                <w:szCs w:val="20"/>
                <w:lang w:val="vi-VN"/>
              </w:rPr>
            </w:pPr>
          </w:p>
          <w:p w14:paraId="286A9AA9" w14:textId="77777777" w:rsidR="00725296" w:rsidRPr="00E92EB0" w:rsidRDefault="00725296" w:rsidP="00290789">
            <w:pPr>
              <w:jc w:val="center"/>
              <w:rPr>
                <w:rFonts w:ascii="Times New Roman" w:hAnsi="Times New Roman" w:cs="Times New Roman"/>
                <w:b/>
                <w:bCs/>
                <w:color w:val="000000"/>
                <w:sz w:val="20"/>
                <w:szCs w:val="20"/>
                <w:lang w:val="vi-VN"/>
              </w:rPr>
            </w:pPr>
          </w:p>
          <w:p w14:paraId="1CBC0DB4" w14:textId="77777777" w:rsidR="00725296" w:rsidRPr="00E92EB0" w:rsidRDefault="00725296" w:rsidP="00290789">
            <w:pPr>
              <w:jc w:val="center"/>
              <w:rPr>
                <w:rFonts w:ascii="Times New Roman" w:hAnsi="Times New Roman" w:cs="Times New Roman"/>
                <w:b/>
                <w:bCs/>
                <w:color w:val="000000"/>
                <w:sz w:val="20"/>
                <w:szCs w:val="20"/>
                <w:lang w:val="vi-VN"/>
              </w:rPr>
            </w:pPr>
          </w:p>
          <w:p w14:paraId="756670BA" w14:textId="77777777" w:rsidR="00725296" w:rsidRPr="00E92EB0" w:rsidRDefault="00725296" w:rsidP="00290789">
            <w:pPr>
              <w:jc w:val="center"/>
              <w:rPr>
                <w:rFonts w:ascii="Times New Roman" w:hAnsi="Times New Roman" w:cs="Times New Roman"/>
                <w:b/>
                <w:bCs/>
                <w:color w:val="000000"/>
                <w:sz w:val="20"/>
                <w:szCs w:val="20"/>
                <w:lang w:val="vi-VN"/>
              </w:rPr>
            </w:pPr>
          </w:p>
          <w:p w14:paraId="75FF9491" w14:textId="77777777" w:rsidR="00725296" w:rsidRPr="00E92EB0" w:rsidRDefault="00725296" w:rsidP="00290789">
            <w:pPr>
              <w:jc w:val="center"/>
              <w:rPr>
                <w:rFonts w:ascii="Times New Roman" w:hAnsi="Times New Roman" w:cs="Times New Roman"/>
                <w:b/>
                <w:bCs/>
                <w:color w:val="000000"/>
                <w:sz w:val="20"/>
                <w:szCs w:val="20"/>
                <w:lang w:val="vi-VN"/>
              </w:rPr>
            </w:pPr>
          </w:p>
          <w:p w14:paraId="68F36866" w14:textId="77777777" w:rsidR="00725296" w:rsidRPr="00E92EB0" w:rsidRDefault="00725296" w:rsidP="00290789">
            <w:pPr>
              <w:jc w:val="center"/>
              <w:rPr>
                <w:rFonts w:ascii="Times New Roman" w:hAnsi="Times New Roman" w:cs="Times New Roman"/>
                <w:b/>
                <w:bCs/>
                <w:color w:val="000000"/>
                <w:sz w:val="20"/>
                <w:szCs w:val="20"/>
                <w:lang w:val="vi-VN"/>
              </w:rPr>
            </w:pPr>
          </w:p>
          <w:p w14:paraId="5CF8F648" w14:textId="77777777" w:rsidR="00725296" w:rsidRPr="00E92EB0" w:rsidRDefault="00725296" w:rsidP="00290789">
            <w:pPr>
              <w:jc w:val="center"/>
              <w:rPr>
                <w:rFonts w:ascii="Times New Roman" w:hAnsi="Times New Roman" w:cs="Times New Roman"/>
                <w:b/>
                <w:bCs/>
                <w:color w:val="000000"/>
                <w:sz w:val="20"/>
                <w:szCs w:val="20"/>
                <w:lang w:val="vi-VN"/>
              </w:rPr>
            </w:pPr>
          </w:p>
          <w:p w14:paraId="560D1134" w14:textId="77777777" w:rsidR="00725296" w:rsidRPr="00E92EB0" w:rsidRDefault="00725296" w:rsidP="00290789">
            <w:pPr>
              <w:jc w:val="center"/>
              <w:rPr>
                <w:rFonts w:ascii="Times New Roman" w:hAnsi="Times New Roman" w:cs="Times New Roman"/>
                <w:b/>
                <w:bCs/>
                <w:color w:val="000000"/>
                <w:sz w:val="20"/>
                <w:szCs w:val="20"/>
                <w:lang w:val="vi-VN"/>
              </w:rPr>
            </w:pPr>
          </w:p>
        </w:tc>
        <w:tc>
          <w:tcPr>
            <w:tcW w:w="6692" w:type="dxa"/>
            <w:shd w:val="clear" w:color="auto" w:fill="auto"/>
            <w:vAlign w:val="center"/>
            <w:hideMark/>
          </w:tcPr>
          <w:p w14:paraId="4E59EB0E"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Viện phí:(chi phí y tế cần thiết và hợp lý cung cấp bởi bệnh viện trong quá trình nằm viện) tối đa 60 ngày/năm bao gồm nhưng không giới hạn:</w:t>
            </w:r>
          </w:p>
        </w:tc>
        <w:tc>
          <w:tcPr>
            <w:tcW w:w="3170" w:type="dxa"/>
            <w:vMerge w:val="restart"/>
            <w:shd w:val="clear" w:color="auto" w:fill="auto"/>
            <w:vAlign w:val="center"/>
          </w:tcPr>
          <w:p w14:paraId="6A9B58E4"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3.000.000 VND/ngày và không quá 50.000.000/ năm</w:t>
            </w:r>
          </w:p>
        </w:tc>
      </w:tr>
      <w:tr w:rsidR="00725296" w:rsidRPr="00E92EB0" w14:paraId="372ABA91" w14:textId="77777777" w:rsidTr="00290789">
        <w:tc>
          <w:tcPr>
            <w:tcW w:w="709" w:type="dxa"/>
            <w:vMerge/>
            <w:shd w:val="clear" w:color="auto" w:fill="auto"/>
            <w:vAlign w:val="center"/>
            <w:hideMark/>
          </w:tcPr>
          <w:p w14:paraId="05AB50CB" w14:textId="77777777" w:rsidR="00725296" w:rsidRPr="00E92EB0" w:rsidRDefault="00725296" w:rsidP="00290789">
            <w:pPr>
              <w:rPr>
                <w:rFonts w:ascii="Times New Roman" w:hAnsi="Times New Roman" w:cs="Times New Roman"/>
                <w:color w:val="000000"/>
                <w:sz w:val="20"/>
                <w:szCs w:val="20"/>
                <w:lang w:val="vi-VN"/>
              </w:rPr>
            </w:pPr>
          </w:p>
        </w:tc>
        <w:tc>
          <w:tcPr>
            <w:tcW w:w="6692" w:type="dxa"/>
            <w:shd w:val="clear" w:color="auto" w:fill="auto"/>
            <w:vAlign w:val="center"/>
            <w:hideMark/>
          </w:tcPr>
          <w:p w14:paraId="18472017"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Tiền giường điều trị tại phòng đơn tiêu chuẩn, suất ăn theo tiêu chuẩn tại bệnh viện. </w:t>
            </w:r>
          </w:p>
          <w:p w14:paraId="7BA6C980"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Trong trường hợp điều trị tại bệnh viện quốc tế; bệnh viện tư; khoa quốc tế, khoa tự nguyện, theo yêu cầu, và các khoa có tính chất tương đương tại bệnh viện công thì tiền giường là chi phí tiền giường của phòng đơn tiêu chuẩn (loại trừ phòng VIP và/hoặc phòng hạng sang). Phòng đơn tiêu chuẩn là phòng đơn có giá thấp nhất tại Bệnh viện/khoa/khu điều trị. (nhà thầu thanh toán 01 giường dành cho Người được bảo hiểm) </w:t>
            </w:r>
          </w:p>
          <w:p w14:paraId="488D27B7"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Trường hợp Người được bảo hiểm sử dụng phòng VIP và/hoặc phòng hạng sang nhà thầu sẽ thanh toán chi phí tiền giường của phòng tiêu chuẩn. </w:t>
            </w:r>
          </w:p>
        </w:tc>
        <w:tc>
          <w:tcPr>
            <w:tcW w:w="3170" w:type="dxa"/>
            <w:vMerge/>
            <w:shd w:val="clear" w:color="auto" w:fill="auto"/>
            <w:vAlign w:val="center"/>
            <w:hideMark/>
          </w:tcPr>
          <w:p w14:paraId="6A3966D4"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23917F05" w14:textId="77777777" w:rsidTr="00290789">
        <w:tc>
          <w:tcPr>
            <w:tcW w:w="709" w:type="dxa"/>
            <w:vMerge/>
            <w:shd w:val="clear" w:color="auto" w:fill="auto"/>
            <w:vAlign w:val="center"/>
            <w:hideMark/>
          </w:tcPr>
          <w:p w14:paraId="7D44278F" w14:textId="77777777" w:rsidR="00725296" w:rsidRPr="00E92EB0" w:rsidRDefault="00725296" w:rsidP="00290789">
            <w:pPr>
              <w:rPr>
                <w:rFonts w:ascii="Times New Roman" w:hAnsi="Times New Roman" w:cs="Times New Roman"/>
                <w:color w:val="000000"/>
                <w:sz w:val="20"/>
                <w:szCs w:val="20"/>
                <w:lang w:val="vi-VN"/>
              </w:rPr>
            </w:pPr>
          </w:p>
        </w:tc>
        <w:tc>
          <w:tcPr>
            <w:tcW w:w="6692" w:type="dxa"/>
            <w:shd w:val="clear" w:color="auto" w:fill="auto"/>
            <w:vAlign w:val="center"/>
            <w:hideMark/>
          </w:tcPr>
          <w:p w14:paraId="3AAEA5D1"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Chi phí phòng chăm sóc đặc biệt </w:t>
            </w:r>
          </w:p>
        </w:tc>
        <w:tc>
          <w:tcPr>
            <w:tcW w:w="3170" w:type="dxa"/>
            <w:vMerge/>
            <w:shd w:val="clear" w:color="auto" w:fill="auto"/>
            <w:vAlign w:val="center"/>
            <w:hideMark/>
          </w:tcPr>
          <w:p w14:paraId="591C08FC"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29458729" w14:textId="77777777" w:rsidTr="00290789">
        <w:tc>
          <w:tcPr>
            <w:tcW w:w="709" w:type="dxa"/>
            <w:vMerge/>
            <w:shd w:val="clear" w:color="auto" w:fill="auto"/>
            <w:vAlign w:val="center"/>
            <w:hideMark/>
          </w:tcPr>
          <w:p w14:paraId="1FC2A3A2" w14:textId="77777777" w:rsidR="00725296" w:rsidRPr="00E92EB0" w:rsidRDefault="00725296" w:rsidP="00290789">
            <w:pPr>
              <w:rPr>
                <w:rFonts w:ascii="Times New Roman" w:hAnsi="Times New Roman" w:cs="Times New Roman"/>
                <w:color w:val="000000"/>
                <w:sz w:val="20"/>
                <w:szCs w:val="20"/>
                <w:lang w:val="vi-VN"/>
              </w:rPr>
            </w:pPr>
          </w:p>
        </w:tc>
        <w:tc>
          <w:tcPr>
            <w:tcW w:w="6692" w:type="dxa"/>
            <w:shd w:val="clear" w:color="auto" w:fill="auto"/>
            <w:vAlign w:val="center"/>
            <w:hideMark/>
          </w:tcPr>
          <w:p w14:paraId="090C35E7"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Chi phí hành chính, chi phí máu, huyết tương</w:t>
            </w:r>
          </w:p>
        </w:tc>
        <w:tc>
          <w:tcPr>
            <w:tcW w:w="3170" w:type="dxa"/>
            <w:vMerge/>
            <w:shd w:val="clear" w:color="auto" w:fill="auto"/>
            <w:vAlign w:val="center"/>
            <w:hideMark/>
          </w:tcPr>
          <w:p w14:paraId="347C8D4D"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5AADE2DF" w14:textId="77777777" w:rsidTr="00290789">
        <w:tc>
          <w:tcPr>
            <w:tcW w:w="709" w:type="dxa"/>
            <w:vMerge/>
            <w:shd w:val="clear" w:color="auto" w:fill="auto"/>
            <w:vAlign w:val="center"/>
            <w:hideMark/>
          </w:tcPr>
          <w:p w14:paraId="6B5EEE9B" w14:textId="77777777" w:rsidR="00725296" w:rsidRPr="00E92EB0" w:rsidRDefault="00725296" w:rsidP="00290789">
            <w:pPr>
              <w:rPr>
                <w:rFonts w:ascii="Times New Roman" w:hAnsi="Times New Roman" w:cs="Times New Roman"/>
                <w:color w:val="000000"/>
                <w:sz w:val="20"/>
                <w:szCs w:val="20"/>
                <w:lang w:val="vi-VN"/>
              </w:rPr>
            </w:pPr>
          </w:p>
        </w:tc>
        <w:tc>
          <w:tcPr>
            <w:tcW w:w="6692" w:type="dxa"/>
            <w:shd w:val="clear" w:color="auto" w:fill="auto"/>
            <w:vAlign w:val="center"/>
            <w:hideMark/>
          </w:tcPr>
          <w:p w14:paraId="33F4B1C9"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Thuốc sử dụng trong khi nằm viện </w:t>
            </w:r>
          </w:p>
        </w:tc>
        <w:tc>
          <w:tcPr>
            <w:tcW w:w="3170" w:type="dxa"/>
            <w:vMerge/>
            <w:shd w:val="clear" w:color="auto" w:fill="auto"/>
            <w:vAlign w:val="center"/>
            <w:hideMark/>
          </w:tcPr>
          <w:p w14:paraId="4D554110"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529277AA" w14:textId="77777777" w:rsidTr="00290789">
        <w:tc>
          <w:tcPr>
            <w:tcW w:w="709" w:type="dxa"/>
            <w:vMerge/>
            <w:shd w:val="clear" w:color="auto" w:fill="auto"/>
            <w:vAlign w:val="center"/>
            <w:hideMark/>
          </w:tcPr>
          <w:p w14:paraId="5BE5599B" w14:textId="77777777" w:rsidR="00725296" w:rsidRPr="00E92EB0" w:rsidRDefault="00725296" w:rsidP="00290789">
            <w:pPr>
              <w:rPr>
                <w:rFonts w:ascii="Times New Roman" w:hAnsi="Times New Roman" w:cs="Times New Roman"/>
                <w:color w:val="000000"/>
                <w:sz w:val="20"/>
                <w:szCs w:val="20"/>
                <w:lang w:val="vi-VN"/>
              </w:rPr>
            </w:pPr>
          </w:p>
        </w:tc>
        <w:tc>
          <w:tcPr>
            <w:tcW w:w="6692" w:type="dxa"/>
            <w:shd w:val="clear" w:color="auto" w:fill="auto"/>
            <w:vAlign w:val="center"/>
            <w:hideMark/>
          </w:tcPr>
          <w:p w14:paraId="08AB6BEC"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Chi phí băng, nẹp và bó bột </w:t>
            </w:r>
          </w:p>
        </w:tc>
        <w:tc>
          <w:tcPr>
            <w:tcW w:w="3170" w:type="dxa"/>
            <w:vMerge/>
            <w:shd w:val="clear" w:color="auto" w:fill="auto"/>
            <w:vAlign w:val="center"/>
            <w:hideMark/>
          </w:tcPr>
          <w:p w14:paraId="335803B1"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7CBCF2AB" w14:textId="77777777" w:rsidTr="00290789">
        <w:tc>
          <w:tcPr>
            <w:tcW w:w="709" w:type="dxa"/>
            <w:vMerge/>
            <w:shd w:val="clear" w:color="auto" w:fill="auto"/>
            <w:vAlign w:val="center"/>
            <w:hideMark/>
          </w:tcPr>
          <w:p w14:paraId="580590D8" w14:textId="77777777" w:rsidR="00725296" w:rsidRPr="00E92EB0" w:rsidRDefault="00725296" w:rsidP="00290789">
            <w:pPr>
              <w:rPr>
                <w:rFonts w:ascii="Times New Roman" w:hAnsi="Times New Roman" w:cs="Times New Roman"/>
                <w:color w:val="000000"/>
                <w:sz w:val="20"/>
                <w:szCs w:val="20"/>
                <w:lang w:val="vi-VN"/>
              </w:rPr>
            </w:pPr>
          </w:p>
        </w:tc>
        <w:tc>
          <w:tcPr>
            <w:tcW w:w="6692" w:type="dxa"/>
            <w:shd w:val="clear" w:color="auto" w:fill="auto"/>
            <w:vAlign w:val="center"/>
            <w:hideMark/>
          </w:tcPr>
          <w:p w14:paraId="6892915F"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Vật lý trị liệu (nếu những chi phí này là cần thiết trong quá trình nằm viện theo chỉ định của bác sĩ) </w:t>
            </w:r>
          </w:p>
        </w:tc>
        <w:tc>
          <w:tcPr>
            <w:tcW w:w="3170" w:type="dxa"/>
            <w:vMerge/>
            <w:shd w:val="clear" w:color="auto" w:fill="auto"/>
            <w:vAlign w:val="center"/>
            <w:hideMark/>
          </w:tcPr>
          <w:p w14:paraId="59DFE0B9"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5105A469" w14:textId="77777777" w:rsidTr="00290789">
        <w:tc>
          <w:tcPr>
            <w:tcW w:w="709" w:type="dxa"/>
            <w:vMerge/>
            <w:shd w:val="clear" w:color="auto" w:fill="auto"/>
            <w:vAlign w:val="center"/>
            <w:hideMark/>
          </w:tcPr>
          <w:p w14:paraId="77B685AD" w14:textId="77777777" w:rsidR="00725296" w:rsidRPr="00E92EB0" w:rsidRDefault="00725296" w:rsidP="00290789">
            <w:pPr>
              <w:rPr>
                <w:rFonts w:ascii="Times New Roman" w:hAnsi="Times New Roman" w:cs="Times New Roman"/>
                <w:color w:val="000000"/>
                <w:sz w:val="20"/>
                <w:szCs w:val="20"/>
                <w:lang w:val="vi-VN"/>
              </w:rPr>
            </w:pPr>
          </w:p>
        </w:tc>
        <w:tc>
          <w:tcPr>
            <w:tcW w:w="6692" w:type="dxa"/>
            <w:shd w:val="clear" w:color="auto" w:fill="auto"/>
            <w:vAlign w:val="center"/>
            <w:hideMark/>
          </w:tcPr>
          <w:p w14:paraId="30332BEB"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Tiêm truyền tĩnh mạch </w:t>
            </w:r>
          </w:p>
        </w:tc>
        <w:tc>
          <w:tcPr>
            <w:tcW w:w="3170" w:type="dxa"/>
            <w:vMerge/>
            <w:shd w:val="clear" w:color="auto" w:fill="auto"/>
            <w:vAlign w:val="center"/>
            <w:hideMark/>
          </w:tcPr>
          <w:p w14:paraId="3628A9C4"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0AC8450C" w14:textId="77777777" w:rsidTr="00290789">
        <w:tc>
          <w:tcPr>
            <w:tcW w:w="709" w:type="dxa"/>
            <w:vMerge/>
            <w:shd w:val="clear" w:color="auto" w:fill="auto"/>
            <w:vAlign w:val="center"/>
            <w:hideMark/>
          </w:tcPr>
          <w:p w14:paraId="608132AC" w14:textId="77777777" w:rsidR="00725296" w:rsidRPr="00E92EB0" w:rsidRDefault="00725296" w:rsidP="00290789">
            <w:pPr>
              <w:rPr>
                <w:rFonts w:ascii="Times New Roman" w:hAnsi="Times New Roman" w:cs="Times New Roman"/>
                <w:color w:val="000000"/>
                <w:sz w:val="20"/>
                <w:szCs w:val="20"/>
                <w:lang w:val="vi-VN"/>
              </w:rPr>
            </w:pPr>
          </w:p>
        </w:tc>
        <w:tc>
          <w:tcPr>
            <w:tcW w:w="6692" w:type="dxa"/>
            <w:shd w:val="clear" w:color="auto" w:fill="auto"/>
            <w:vAlign w:val="center"/>
            <w:hideMark/>
          </w:tcPr>
          <w:p w14:paraId="5781EB37"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Xét nghiệm hoặc chẩn đoán hình ảnh như X-quang, MRI, CT, PET (các chi phí xét nghiệm này phải do bác sĩ chỉ định và phải là một phần </w:t>
            </w:r>
            <w:proofErr w:type="spellStart"/>
            <w:r w:rsidRPr="00E92EB0">
              <w:rPr>
                <w:rFonts w:ascii="Times New Roman" w:hAnsi="Times New Roman" w:cs="Times New Roman"/>
                <w:color w:val="000000"/>
                <w:sz w:val="20"/>
                <w:szCs w:val="20"/>
                <w:lang w:val="vi-VN"/>
              </w:rPr>
              <w:t>cuả</w:t>
            </w:r>
            <w:proofErr w:type="spellEnd"/>
            <w:r w:rsidRPr="00E92EB0">
              <w:rPr>
                <w:rFonts w:ascii="Times New Roman" w:hAnsi="Times New Roman" w:cs="Times New Roman"/>
                <w:color w:val="000000"/>
                <w:sz w:val="20"/>
                <w:szCs w:val="20"/>
                <w:lang w:val="vi-VN"/>
              </w:rPr>
              <w:t xml:space="preserve"> chi phí điều trị nằm viện) </w:t>
            </w:r>
          </w:p>
        </w:tc>
        <w:tc>
          <w:tcPr>
            <w:tcW w:w="3170" w:type="dxa"/>
            <w:vMerge/>
            <w:shd w:val="clear" w:color="auto" w:fill="auto"/>
            <w:vAlign w:val="center"/>
            <w:hideMark/>
          </w:tcPr>
          <w:p w14:paraId="2E298B0D"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7D97BE27" w14:textId="77777777" w:rsidTr="00290789">
        <w:tc>
          <w:tcPr>
            <w:tcW w:w="709" w:type="dxa"/>
            <w:vMerge/>
            <w:shd w:val="clear" w:color="auto" w:fill="auto"/>
            <w:vAlign w:val="center"/>
            <w:hideMark/>
          </w:tcPr>
          <w:p w14:paraId="400D903C" w14:textId="77777777" w:rsidR="00725296" w:rsidRPr="00E92EB0" w:rsidRDefault="00725296" w:rsidP="00290789">
            <w:pPr>
              <w:rPr>
                <w:rFonts w:ascii="Times New Roman" w:hAnsi="Times New Roman" w:cs="Times New Roman"/>
                <w:color w:val="000000"/>
                <w:sz w:val="20"/>
                <w:szCs w:val="20"/>
                <w:lang w:val="vi-VN"/>
              </w:rPr>
            </w:pPr>
          </w:p>
        </w:tc>
        <w:tc>
          <w:tcPr>
            <w:tcW w:w="6692" w:type="dxa"/>
            <w:shd w:val="clear" w:color="auto" w:fill="auto"/>
            <w:vAlign w:val="center"/>
            <w:hideMark/>
          </w:tcPr>
          <w:p w14:paraId="63633472"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Vật tư y tế, vật tư tiêu hao </w:t>
            </w:r>
          </w:p>
        </w:tc>
        <w:tc>
          <w:tcPr>
            <w:tcW w:w="3170" w:type="dxa"/>
            <w:vMerge/>
            <w:shd w:val="clear" w:color="auto" w:fill="auto"/>
            <w:vAlign w:val="center"/>
            <w:hideMark/>
          </w:tcPr>
          <w:p w14:paraId="6FDFF3C5"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11881B78" w14:textId="77777777" w:rsidTr="00290789">
        <w:tc>
          <w:tcPr>
            <w:tcW w:w="709" w:type="dxa"/>
            <w:vMerge/>
            <w:shd w:val="clear" w:color="auto" w:fill="auto"/>
            <w:vAlign w:val="center"/>
            <w:hideMark/>
          </w:tcPr>
          <w:p w14:paraId="4166EC75" w14:textId="77777777" w:rsidR="00725296" w:rsidRPr="00E92EB0" w:rsidRDefault="00725296" w:rsidP="00290789">
            <w:pPr>
              <w:rPr>
                <w:rFonts w:ascii="Times New Roman" w:hAnsi="Times New Roman" w:cs="Times New Roman"/>
                <w:color w:val="000000"/>
                <w:sz w:val="20"/>
                <w:szCs w:val="20"/>
                <w:lang w:val="vi-VN"/>
              </w:rPr>
            </w:pPr>
          </w:p>
        </w:tc>
        <w:tc>
          <w:tcPr>
            <w:tcW w:w="6692" w:type="dxa"/>
            <w:shd w:val="clear" w:color="auto" w:fill="auto"/>
            <w:vAlign w:val="center"/>
            <w:hideMark/>
          </w:tcPr>
          <w:p w14:paraId="248A1BF2"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Chi phí y tế khác theo chỉ định bác </w:t>
            </w:r>
            <w:proofErr w:type="spellStart"/>
            <w:r w:rsidRPr="00E92EB0">
              <w:rPr>
                <w:rFonts w:ascii="Times New Roman" w:hAnsi="Times New Roman" w:cs="Times New Roman"/>
                <w:color w:val="000000"/>
                <w:sz w:val="20"/>
                <w:szCs w:val="20"/>
                <w:lang w:val="vi-VN"/>
              </w:rPr>
              <w:t>sỹ</w:t>
            </w:r>
            <w:proofErr w:type="spellEnd"/>
          </w:p>
        </w:tc>
        <w:tc>
          <w:tcPr>
            <w:tcW w:w="3170" w:type="dxa"/>
            <w:vMerge/>
            <w:shd w:val="clear" w:color="auto" w:fill="auto"/>
            <w:vAlign w:val="center"/>
            <w:hideMark/>
          </w:tcPr>
          <w:p w14:paraId="615EEBC7"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235FC423" w14:textId="77777777" w:rsidTr="00290789">
        <w:tc>
          <w:tcPr>
            <w:tcW w:w="709" w:type="dxa"/>
            <w:vMerge w:val="restart"/>
            <w:shd w:val="clear" w:color="auto" w:fill="auto"/>
            <w:vAlign w:val="center"/>
            <w:hideMark/>
          </w:tcPr>
          <w:p w14:paraId="2D928CD5" w14:textId="77777777" w:rsidR="00725296" w:rsidRPr="00E92EB0" w:rsidRDefault="00725296" w:rsidP="00290789">
            <w:pPr>
              <w:jc w:val="center"/>
              <w:rPr>
                <w:rFonts w:ascii="Times New Roman" w:hAnsi="Times New Roman" w:cs="Times New Roman"/>
                <w:b/>
                <w:bCs/>
                <w:color w:val="000000"/>
                <w:sz w:val="20"/>
                <w:szCs w:val="20"/>
                <w:lang w:val="vi-VN"/>
              </w:rPr>
            </w:pPr>
            <w:r w:rsidRPr="00E92EB0">
              <w:rPr>
                <w:rFonts w:ascii="Times New Roman" w:hAnsi="Times New Roman" w:cs="Times New Roman"/>
                <w:b/>
                <w:bCs/>
                <w:color w:val="000000"/>
                <w:sz w:val="20"/>
                <w:szCs w:val="20"/>
                <w:lang w:val="vi-VN"/>
              </w:rPr>
              <w:t>2</w:t>
            </w:r>
          </w:p>
          <w:p w14:paraId="6A3190BB" w14:textId="77777777" w:rsidR="00725296" w:rsidRPr="00E92EB0" w:rsidRDefault="00725296" w:rsidP="00290789">
            <w:pPr>
              <w:jc w:val="center"/>
              <w:rPr>
                <w:rFonts w:ascii="Times New Roman" w:hAnsi="Times New Roman" w:cs="Times New Roman"/>
                <w:b/>
                <w:bCs/>
                <w:color w:val="000000"/>
                <w:sz w:val="20"/>
                <w:szCs w:val="20"/>
                <w:lang w:val="vi-VN"/>
              </w:rPr>
            </w:pPr>
          </w:p>
          <w:p w14:paraId="0A8A4F79" w14:textId="77777777" w:rsidR="00725296" w:rsidRPr="00E92EB0" w:rsidRDefault="00725296" w:rsidP="00290789">
            <w:pPr>
              <w:jc w:val="center"/>
              <w:rPr>
                <w:rFonts w:ascii="Times New Roman" w:hAnsi="Times New Roman" w:cs="Times New Roman"/>
                <w:b/>
                <w:bCs/>
                <w:color w:val="000000"/>
                <w:sz w:val="20"/>
                <w:szCs w:val="20"/>
                <w:lang w:val="vi-VN"/>
              </w:rPr>
            </w:pPr>
          </w:p>
          <w:p w14:paraId="771779E5" w14:textId="77777777" w:rsidR="00725296" w:rsidRPr="00E92EB0" w:rsidRDefault="00725296" w:rsidP="00290789">
            <w:pPr>
              <w:jc w:val="center"/>
              <w:rPr>
                <w:rFonts w:ascii="Times New Roman" w:hAnsi="Times New Roman" w:cs="Times New Roman"/>
                <w:b/>
                <w:bCs/>
                <w:color w:val="000000"/>
                <w:sz w:val="20"/>
                <w:szCs w:val="20"/>
                <w:lang w:val="vi-VN"/>
              </w:rPr>
            </w:pPr>
          </w:p>
          <w:p w14:paraId="5AAC3515" w14:textId="77777777" w:rsidR="00725296" w:rsidRPr="00E92EB0" w:rsidRDefault="00725296" w:rsidP="00290789">
            <w:pPr>
              <w:jc w:val="center"/>
              <w:rPr>
                <w:rFonts w:ascii="Times New Roman" w:hAnsi="Times New Roman" w:cs="Times New Roman"/>
                <w:b/>
                <w:bCs/>
                <w:color w:val="000000"/>
                <w:sz w:val="20"/>
                <w:szCs w:val="20"/>
                <w:lang w:val="vi-VN"/>
              </w:rPr>
            </w:pPr>
          </w:p>
          <w:p w14:paraId="1B7D603D" w14:textId="77777777" w:rsidR="00725296" w:rsidRPr="00E92EB0" w:rsidRDefault="00725296" w:rsidP="00290789">
            <w:pPr>
              <w:jc w:val="center"/>
              <w:rPr>
                <w:rFonts w:ascii="Times New Roman" w:hAnsi="Times New Roman" w:cs="Times New Roman"/>
                <w:b/>
                <w:bCs/>
                <w:color w:val="000000"/>
                <w:sz w:val="20"/>
                <w:szCs w:val="20"/>
                <w:lang w:val="vi-VN"/>
              </w:rPr>
            </w:pPr>
          </w:p>
          <w:p w14:paraId="33E1D66F" w14:textId="77777777" w:rsidR="00725296" w:rsidRPr="00E92EB0" w:rsidRDefault="00725296" w:rsidP="00290789">
            <w:pPr>
              <w:jc w:val="center"/>
              <w:rPr>
                <w:rFonts w:ascii="Times New Roman" w:hAnsi="Times New Roman" w:cs="Times New Roman"/>
                <w:b/>
                <w:bCs/>
                <w:color w:val="000000"/>
                <w:sz w:val="20"/>
                <w:szCs w:val="20"/>
                <w:lang w:val="vi-VN"/>
              </w:rPr>
            </w:pPr>
          </w:p>
          <w:p w14:paraId="79EC24BB" w14:textId="77777777" w:rsidR="00725296" w:rsidRPr="00E92EB0" w:rsidRDefault="00725296" w:rsidP="00290789">
            <w:pPr>
              <w:jc w:val="center"/>
              <w:rPr>
                <w:rFonts w:ascii="Times New Roman" w:hAnsi="Times New Roman" w:cs="Times New Roman"/>
                <w:b/>
                <w:bCs/>
                <w:color w:val="000000"/>
                <w:sz w:val="20"/>
                <w:szCs w:val="20"/>
                <w:lang w:val="vi-VN"/>
              </w:rPr>
            </w:pPr>
          </w:p>
          <w:p w14:paraId="734A13EA" w14:textId="77777777" w:rsidR="00725296" w:rsidRPr="00E92EB0" w:rsidRDefault="00725296" w:rsidP="00290789">
            <w:pPr>
              <w:jc w:val="center"/>
              <w:rPr>
                <w:rFonts w:ascii="Times New Roman" w:hAnsi="Times New Roman" w:cs="Times New Roman"/>
                <w:b/>
                <w:bCs/>
                <w:color w:val="000000"/>
                <w:sz w:val="20"/>
                <w:szCs w:val="20"/>
                <w:lang w:val="vi-VN"/>
              </w:rPr>
            </w:pPr>
          </w:p>
          <w:p w14:paraId="7BEAED1E" w14:textId="77777777" w:rsidR="00725296" w:rsidRPr="00E92EB0" w:rsidRDefault="00725296" w:rsidP="00290789">
            <w:pPr>
              <w:jc w:val="center"/>
              <w:rPr>
                <w:rFonts w:ascii="Times New Roman" w:hAnsi="Times New Roman" w:cs="Times New Roman"/>
                <w:b/>
                <w:bCs/>
                <w:color w:val="000000"/>
                <w:sz w:val="20"/>
                <w:szCs w:val="20"/>
                <w:lang w:val="vi-VN"/>
              </w:rPr>
            </w:pPr>
          </w:p>
          <w:p w14:paraId="7E979480" w14:textId="77777777" w:rsidR="00725296" w:rsidRPr="00E92EB0" w:rsidRDefault="00725296" w:rsidP="00290789">
            <w:pPr>
              <w:jc w:val="center"/>
              <w:rPr>
                <w:rFonts w:ascii="Times New Roman" w:hAnsi="Times New Roman" w:cs="Times New Roman"/>
                <w:b/>
                <w:bCs/>
                <w:color w:val="000000"/>
                <w:sz w:val="20"/>
                <w:szCs w:val="20"/>
                <w:lang w:val="vi-VN"/>
              </w:rPr>
            </w:pPr>
          </w:p>
        </w:tc>
        <w:tc>
          <w:tcPr>
            <w:tcW w:w="6692" w:type="dxa"/>
            <w:shd w:val="clear" w:color="auto" w:fill="auto"/>
            <w:vAlign w:val="center"/>
            <w:hideMark/>
          </w:tcPr>
          <w:p w14:paraId="1828F567"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Chi phí phẫu thuật (chi phí cần thiết và hợp lý liên quan đến một ca phẫu thuật nội trú, phẫu thuật trong ngày hoặc phẫu thuật ngoại trú) bao gồm nhưng không giới hạn: </w:t>
            </w:r>
          </w:p>
        </w:tc>
        <w:tc>
          <w:tcPr>
            <w:tcW w:w="3170" w:type="dxa"/>
            <w:vMerge w:val="restart"/>
            <w:shd w:val="clear" w:color="auto" w:fill="auto"/>
            <w:vAlign w:val="center"/>
            <w:hideMark/>
          </w:tcPr>
          <w:p w14:paraId="765B307B"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50.000.000VND/ năm</w:t>
            </w:r>
          </w:p>
        </w:tc>
      </w:tr>
      <w:tr w:rsidR="00725296" w:rsidRPr="00E92EB0" w14:paraId="7272E4B2" w14:textId="77777777" w:rsidTr="00290789">
        <w:tc>
          <w:tcPr>
            <w:tcW w:w="709" w:type="dxa"/>
            <w:vMerge/>
            <w:shd w:val="clear" w:color="auto" w:fill="auto"/>
            <w:vAlign w:val="center"/>
            <w:hideMark/>
          </w:tcPr>
          <w:p w14:paraId="2BF44A75"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55D938E1"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Chi phí thủ thuật điều trị (nội trú + trong ngày). Danh mục thủ thuật được quy định trong Bảng phân loại Thủ thuật, phẫu thuật hiện hành của Bộ Y Tế </w:t>
            </w:r>
          </w:p>
        </w:tc>
        <w:tc>
          <w:tcPr>
            <w:tcW w:w="3170" w:type="dxa"/>
            <w:vMerge/>
            <w:shd w:val="clear" w:color="auto" w:fill="auto"/>
            <w:vAlign w:val="center"/>
            <w:hideMark/>
          </w:tcPr>
          <w:p w14:paraId="0967E96E"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1629C71A" w14:textId="77777777" w:rsidTr="00290789">
        <w:tc>
          <w:tcPr>
            <w:tcW w:w="709" w:type="dxa"/>
            <w:vMerge/>
            <w:shd w:val="clear" w:color="auto" w:fill="auto"/>
            <w:vAlign w:val="center"/>
            <w:hideMark/>
          </w:tcPr>
          <w:p w14:paraId="3CBC624C"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2213CB2A"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Chi phí phòng mổ </w:t>
            </w:r>
          </w:p>
        </w:tc>
        <w:tc>
          <w:tcPr>
            <w:tcW w:w="3170" w:type="dxa"/>
            <w:vMerge/>
            <w:shd w:val="clear" w:color="auto" w:fill="auto"/>
            <w:vAlign w:val="center"/>
            <w:hideMark/>
          </w:tcPr>
          <w:p w14:paraId="6C65BDA8"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5B90B959" w14:textId="77777777" w:rsidTr="00290789">
        <w:tc>
          <w:tcPr>
            <w:tcW w:w="709" w:type="dxa"/>
            <w:vMerge/>
            <w:shd w:val="clear" w:color="auto" w:fill="auto"/>
            <w:vAlign w:val="center"/>
            <w:hideMark/>
          </w:tcPr>
          <w:p w14:paraId="5BC7E7AB"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1F0F5FF1"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Chi phí gây mê </w:t>
            </w:r>
          </w:p>
        </w:tc>
        <w:tc>
          <w:tcPr>
            <w:tcW w:w="3170" w:type="dxa"/>
            <w:vMerge/>
            <w:shd w:val="clear" w:color="auto" w:fill="auto"/>
            <w:vAlign w:val="center"/>
            <w:hideMark/>
          </w:tcPr>
          <w:p w14:paraId="2BE06BB5"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7BBB79EB" w14:textId="77777777" w:rsidTr="00290789">
        <w:tc>
          <w:tcPr>
            <w:tcW w:w="709" w:type="dxa"/>
            <w:vMerge/>
            <w:shd w:val="clear" w:color="auto" w:fill="auto"/>
            <w:vAlign w:val="center"/>
            <w:hideMark/>
          </w:tcPr>
          <w:p w14:paraId="5A2366D1"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1B2C57D0"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Các dụng cụ, thiết bị phẫu thuật </w:t>
            </w:r>
          </w:p>
        </w:tc>
        <w:tc>
          <w:tcPr>
            <w:tcW w:w="3170" w:type="dxa"/>
            <w:vMerge/>
            <w:shd w:val="clear" w:color="auto" w:fill="auto"/>
            <w:vAlign w:val="center"/>
            <w:hideMark/>
          </w:tcPr>
          <w:p w14:paraId="0F319205"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2EAF5437" w14:textId="77777777" w:rsidTr="00290789">
        <w:tc>
          <w:tcPr>
            <w:tcW w:w="709" w:type="dxa"/>
            <w:vMerge/>
            <w:shd w:val="clear" w:color="auto" w:fill="auto"/>
            <w:vAlign w:val="center"/>
            <w:hideMark/>
          </w:tcPr>
          <w:p w14:paraId="62411DBC"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771EAEC1"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Thuốc dùng trong phẫu thuật</w:t>
            </w:r>
          </w:p>
        </w:tc>
        <w:tc>
          <w:tcPr>
            <w:tcW w:w="3170" w:type="dxa"/>
            <w:vMerge/>
            <w:shd w:val="clear" w:color="auto" w:fill="auto"/>
            <w:vAlign w:val="center"/>
            <w:hideMark/>
          </w:tcPr>
          <w:p w14:paraId="6F230CCF"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4ACB840C" w14:textId="77777777" w:rsidTr="00290789">
        <w:tc>
          <w:tcPr>
            <w:tcW w:w="709" w:type="dxa"/>
            <w:vMerge/>
            <w:shd w:val="clear" w:color="auto" w:fill="auto"/>
            <w:vAlign w:val="center"/>
            <w:hideMark/>
          </w:tcPr>
          <w:p w14:paraId="173E94EE"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56E424DC"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Vật tư tiêu hao </w:t>
            </w:r>
          </w:p>
        </w:tc>
        <w:tc>
          <w:tcPr>
            <w:tcW w:w="3170" w:type="dxa"/>
            <w:vMerge/>
            <w:shd w:val="clear" w:color="auto" w:fill="auto"/>
            <w:vAlign w:val="center"/>
            <w:hideMark/>
          </w:tcPr>
          <w:p w14:paraId="0966E0D2"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258C5E73" w14:textId="77777777" w:rsidTr="00290789">
        <w:tc>
          <w:tcPr>
            <w:tcW w:w="709" w:type="dxa"/>
            <w:vMerge/>
            <w:shd w:val="clear" w:color="auto" w:fill="auto"/>
            <w:vAlign w:val="center"/>
            <w:hideMark/>
          </w:tcPr>
          <w:p w14:paraId="7C959D31"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12BC6307"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Chi phí chẩn đoán trước phẫu thuật </w:t>
            </w:r>
          </w:p>
        </w:tc>
        <w:tc>
          <w:tcPr>
            <w:tcW w:w="3170" w:type="dxa"/>
            <w:vMerge/>
            <w:shd w:val="clear" w:color="auto" w:fill="auto"/>
            <w:vAlign w:val="center"/>
            <w:hideMark/>
          </w:tcPr>
          <w:p w14:paraId="602FD1B1"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4C8B1B53" w14:textId="77777777" w:rsidTr="00290789">
        <w:tc>
          <w:tcPr>
            <w:tcW w:w="709" w:type="dxa"/>
            <w:vMerge/>
            <w:shd w:val="clear" w:color="auto" w:fill="auto"/>
            <w:vAlign w:val="center"/>
            <w:hideMark/>
          </w:tcPr>
          <w:p w14:paraId="151031E1"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29563EE2"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Chi phí hồi sức sau khi mổ </w:t>
            </w:r>
          </w:p>
        </w:tc>
        <w:tc>
          <w:tcPr>
            <w:tcW w:w="3170" w:type="dxa"/>
            <w:vMerge/>
            <w:shd w:val="clear" w:color="auto" w:fill="auto"/>
            <w:vAlign w:val="center"/>
            <w:hideMark/>
          </w:tcPr>
          <w:p w14:paraId="6CB73C24"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1C4DA3C5" w14:textId="77777777" w:rsidTr="00290789">
        <w:tc>
          <w:tcPr>
            <w:tcW w:w="709" w:type="dxa"/>
            <w:vMerge/>
            <w:shd w:val="clear" w:color="auto" w:fill="auto"/>
            <w:vAlign w:val="center"/>
            <w:hideMark/>
          </w:tcPr>
          <w:p w14:paraId="0FA42EE0"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28A6F42F"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Chi phí cấy ghép nội tạng (không bao gồm chi phí mua, vận chuyển cơ quan nội tạng cấy ghép và toàn bộ các chi phí phát sinh cho người hiến bộ phận cơ thể) - Những bộ phận giả thiết yếu cần được cấy ghép vào cơ thể để duy trừ sự sống</w:t>
            </w:r>
          </w:p>
        </w:tc>
        <w:tc>
          <w:tcPr>
            <w:tcW w:w="3170" w:type="dxa"/>
            <w:vMerge/>
            <w:shd w:val="clear" w:color="auto" w:fill="auto"/>
            <w:vAlign w:val="center"/>
            <w:hideMark/>
          </w:tcPr>
          <w:p w14:paraId="27F27A61"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10FDD9CB" w14:textId="77777777" w:rsidTr="00290789">
        <w:tc>
          <w:tcPr>
            <w:tcW w:w="709" w:type="dxa"/>
            <w:vMerge/>
            <w:shd w:val="clear" w:color="auto" w:fill="auto"/>
            <w:vAlign w:val="center"/>
            <w:hideMark/>
          </w:tcPr>
          <w:p w14:paraId="69908FCF"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69E9F0D5"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Chi phí tái mổ</w:t>
            </w:r>
          </w:p>
        </w:tc>
        <w:tc>
          <w:tcPr>
            <w:tcW w:w="3170" w:type="dxa"/>
            <w:vMerge/>
            <w:shd w:val="clear" w:color="auto" w:fill="auto"/>
            <w:vAlign w:val="center"/>
            <w:hideMark/>
          </w:tcPr>
          <w:p w14:paraId="4EC90627"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2FD8EA72" w14:textId="77777777" w:rsidTr="00290789">
        <w:tc>
          <w:tcPr>
            <w:tcW w:w="709" w:type="dxa"/>
            <w:shd w:val="clear" w:color="auto" w:fill="auto"/>
            <w:vAlign w:val="center"/>
            <w:hideMark/>
          </w:tcPr>
          <w:p w14:paraId="7598E921"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3</w:t>
            </w:r>
          </w:p>
        </w:tc>
        <w:tc>
          <w:tcPr>
            <w:tcW w:w="6692" w:type="dxa"/>
            <w:shd w:val="clear" w:color="auto" w:fill="auto"/>
            <w:vAlign w:val="center"/>
            <w:hideMark/>
          </w:tcPr>
          <w:p w14:paraId="06349386"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Điu trị cấp cứu (bao gồm điều trị nội trú, trong ngày hoặc ngoại trú) Là điều trị cấp cứu được thực hiện tại phòng cấp cứu của một bệnh viện hoặc phòng khám cho một tình trạng nguy kịch</w:t>
            </w:r>
          </w:p>
        </w:tc>
        <w:tc>
          <w:tcPr>
            <w:tcW w:w="3170" w:type="dxa"/>
            <w:shd w:val="clear" w:color="auto" w:fill="auto"/>
            <w:vAlign w:val="center"/>
            <w:hideMark/>
          </w:tcPr>
          <w:p w14:paraId="2A0C2AF6"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50.000.000 VND/năm</w:t>
            </w:r>
          </w:p>
        </w:tc>
      </w:tr>
      <w:tr w:rsidR="00725296" w:rsidRPr="00E92EB0" w14:paraId="20921A81" w14:textId="77777777" w:rsidTr="00290789">
        <w:tc>
          <w:tcPr>
            <w:tcW w:w="709" w:type="dxa"/>
            <w:shd w:val="clear" w:color="auto" w:fill="auto"/>
            <w:vAlign w:val="center"/>
            <w:hideMark/>
          </w:tcPr>
          <w:p w14:paraId="2FA6F167" w14:textId="77777777" w:rsidR="00725296" w:rsidRPr="00E92EB0" w:rsidRDefault="00725296" w:rsidP="00290789">
            <w:pPr>
              <w:jc w:val="center"/>
              <w:rPr>
                <w:rFonts w:ascii="Times New Roman" w:hAnsi="Times New Roman" w:cs="Times New Roman"/>
                <w:b/>
                <w:bCs/>
                <w:color w:val="000000"/>
                <w:sz w:val="20"/>
                <w:szCs w:val="20"/>
                <w:lang w:val="vi-VN"/>
              </w:rPr>
            </w:pPr>
            <w:r w:rsidRPr="00E92EB0">
              <w:rPr>
                <w:rFonts w:ascii="Times New Roman" w:hAnsi="Times New Roman" w:cs="Times New Roman"/>
                <w:b/>
                <w:bCs/>
                <w:color w:val="000000"/>
                <w:sz w:val="20"/>
                <w:szCs w:val="20"/>
                <w:lang w:val="vi-VN"/>
              </w:rPr>
              <w:t>4</w:t>
            </w:r>
          </w:p>
        </w:tc>
        <w:tc>
          <w:tcPr>
            <w:tcW w:w="6692" w:type="dxa"/>
            <w:shd w:val="clear" w:color="auto" w:fill="auto"/>
            <w:vAlign w:val="center"/>
            <w:hideMark/>
          </w:tcPr>
          <w:p w14:paraId="3287DC07"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Vận chuyển cấp cứu</w:t>
            </w:r>
          </w:p>
          <w:p w14:paraId="2110C9B1"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Dịch vụ xe cứu thương địa phương (không bao gồm vận chuyển bằng đường Hàng không và dịch vụ SOS/IPA) (Trong trường hợp không có dịch vụ cứu thương của địa phương, Người được bảo hiểm có thể dùng </w:t>
            </w:r>
            <w:proofErr w:type="spellStart"/>
            <w:r w:rsidRPr="00E92EB0">
              <w:rPr>
                <w:rFonts w:ascii="Times New Roman" w:hAnsi="Times New Roman" w:cs="Times New Roman"/>
                <w:color w:val="000000"/>
                <w:sz w:val="20"/>
                <w:szCs w:val="20"/>
                <w:lang w:val="vi-VN"/>
              </w:rPr>
              <w:t>taxi</w:t>
            </w:r>
            <w:proofErr w:type="spellEnd"/>
            <w:r w:rsidRPr="00E92EB0">
              <w:rPr>
                <w:rFonts w:ascii="Times New Roman" w:hAnsi="Times New Roman" w:cs="Times New Roman"/>
                <w:color w:val="000000"/>
                <w:sz w:val="20"/>
                <w:szCs w:val="20"/>
                <w:lang w:val="vi-VN"/>
              </w:rPr>
              <w:t xml:space="preserve"> với giới hạn trách nhiệm tới 200.000VND/vụ. Hóa đơn </w:t>
            </w:r>
            <w:proofErr w:type="spellStart"/>
            <w:r w:rsidRPr="00E92EB0">
              <w:rPr>
                <w:rFonts w:ascii="Times New Roman" w:hAnsi="Times New Roman" w:cs="Times New Roman"/>
                <w:color w:val="000000"/>
                <w:sz w:val="20"/>
                <w:szCs w:val="20"/>
                <w:lang w:val="vi-VN"/>
              </w:rPr>
              <w:t>taxi</w:t>
            </w:r>
            <w:proofErr w:type="spellEnd"/>
            <w:r w:rsidRPr="00E92EB0">
              <w:rPr>
                <w:rFonts w:ascii="Times New Roman" w:hAnsi="Times New Roman" w:cs="Times New Roman"/>
                <w:color w:val="000000"/>
                <w:sz w:val="20"/>
                <w:szCs w:val="20"/>
                <w:lang w:val="vi-VN"/>
              </w:rPr>
              <w:t xml:space="preserve"> phải được cung cấp với thông tin liên quan)</w:t>
            </w:r>
          </w:p>
        </w:tc>
        <w:tc>
          <w:tcPr>
            <w:tcW w:w="3170" w:type="dxa"/>
            <w:shd w:val="clear" w:color="auto" w:fill="auto"/>
            <w:vAlign w:val="center"/>
            <w:hideMark/>
          </w:tcPr>
          <w:p w14:paraId="1C165A47"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50.000.000 VND/năm</w:t>
            </w:r>
          </w:p>
        </w:tc>
      </w:tr>
      <w:tr w:rsidR="00725296" w:rsidRPr="00E92EB0" w14:paraId="30EA21E6" w14:textId="77777777" w:rsidTr="00290789">
        <w:tc>
          <w:tcPr>
            <w:tcW w:w="709" w:type="dxa"/>
            <w:shd w:val="clear" w:color="auto" w:fill="auto"/>
            <w:vAlign w:val="center"/>
            <w:hideMark/>
          </w:tcPr>
          <w:p w14:paraId="200F8FFF" w14:textId="77777777" w:rsidR="00725296" w:rsidRPr="00E92EB0" w:rsidRDefault="00725296" w:rsidP="00290789">
            <w:pPr>
              <w:jc w:val="center"/>
              <w:rPr>
                <w:rFonts w:ascii="Times New Roman" w:hAnsi="Times New Roman" w:cs="Times New Roman"/>
                <w:b/>
                <w:bCs/>
                <w:color w:val="000000"/>
                <w:sz w:val="20"/>
                <w:szCs w:val="20"/>
                <w:lang w:val="vi-VN"/>
              </w:rPr>
            </w:pPr>
            <w:r w:rsidRPr="00E92EB0">
              <w:rPr>
                <w:rFonts w:ascii="Times New Roman" w:hAnsi="Times New Roman" w:cs="Times New Roman"/>
                <w:b/>
                <w:bCs/>
                <w:color w:val="000000"/>
                <w:sz w:val="20"/>
                <w:szCs w:val="20"/>
                <w:lang w:val="vi-VN"/>
              </w:rPr>
              <w:t>5</w:t>
            </w:r>
          </w:p>
        </w:tc>
        <w:tc>
          <w:tcPr>
            <w:tcW w:w="6692" w:type="dxa"/>
            <w:shd w:val="clear" w:color="auto" w:fill="auto"/>
            <w:vAlign w:val="center"/>
            <w:hideMark/>
          </w:tcPr>
          <w:p w14:paraId="1013E7E8"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Trợ cấp nằm viện (tối đa 60 ngày/năm)</w:t>
            </w:r>
          </w:p>
        </w:tc>
        <w:tc>
          <w:tcPr>
            <w:tcW w:w="3170" w:type="dxa"/>
            <w:shd w:val="clear" w:color="auto" w:fill="auto"/>
            <w:vAlign w:val="center"/>
            <w:hideMark/>
          </w:tcPr>
          <w:p w14:paraId="66B46095"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63.000 VND/năm</w:t>
            </w:r>
          </w:p>
        </w:tc>
      </w:tr>
      <w:tr w:rsidR="00725296" w:rsidRPr="00E92EB0" w14:paraId="636F8E8C" w14:textId="77777777" w:rsidTr="00290789">
        <w:tc>
          <w:tcPr>
            <w:tcW w:w="709" w:type="dxa"/>
            <w:shd w:val="clear" w:color="auto" w:fill="auto"/>
            <w:vAlign w:val="center"/>
            <w:hideMark/>
          </w:tcPr>
          <w:p w14:paraId="2123525E" w14:textId="77777777" w:rsidR="00725296" w:rsidRPr="00E92EB0" w:rsidRDefault="00725296" w:rsidP="00290789">
            <w:pPr>
              <w:jc w:val="center"/>
              <w:rPr>
                <w:rFonts w:ascii="Times New Roman" w:hAnsi="Times New Roman" w:cs="Times New Roman"/>
                <w:b/>
                <w:bCs/>
                <w:color w:val="000000"/>
                <w:sz w:val="20"/>
                <w:szCs w:val="20"/>
                <w:lang w:val="vi-VN"/>
              </w:rPr>
            </w:pPr>
            <w:r w:rsidRPr="00E92EB0">
              <w:rPr>
                <w:rFonts w:ascii="Times New Roman" w:hAnsi="Times New Roman" w:cs="Times New Roman"/>
                <w:b/>
                <w:bCs/>
                <w:color w:val="000000"/>
                <w:sz w:val="20"/>
                <w:szCs w:val="20"/>
                <w:lang w:val="vi-VN"/>
              </w:rPr>
              <w:t>6</w:t>
            </w:r>
          </w:p>
        </w:tc>
        <w:tc>
          <w:tcPr>
            <w:tcW w:w="6692" w:type="dxa"/>
            <w:shd w:val="clear" w:color="auto" w:fill="auto"/>
            <w:vAlign w:val="center"/>
            <w:hideMark/>
          </w:tcPr>
          <w:p w14:paraId="631BA382"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Chi phí trước nhập viện/năm (trong vòng 30 ngày trước khi nhập viện)</w:t>
            </w:r>
          </w:p>
          <w:p w14:paraId="365C9761"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Nhà thầu chi trả các chi phí khám, chẩn đoán, xét nghiệm và các chi phí y tế khác cho lần khám cuối cùng cần điều trị nội trú ngay sau đó theo chỉ định của bác </w:t>
            </w:r>
            <w:proofErr w:type="spellStart"/>
            <w:r w:rsidRPr="00E92EB0">
              <w:rPr>
                <w:rFonts w:ascii="Times New Roman" w:hAnsi="Times New Roman" w:cs="Times New Roman"/>
                <w:color w:val="000000"/>
                <w:sz w:val="20"/>
                <w:szCs w:val="20"/>
                <w:lang w:val="vi-VN"/>
              </w:rPr>
              <w:t>sỹ</w:t>
            </w:r>
            <w:proofErr w:type="spellEnd"/>
            <w:r w:rsidRPr="00E92EB0">
              <w:rPr>
                <w:rFonts w:ascii="Times New Roman" w:hAnsi="Times New Roman" w:cs="Times New Roman"/>
                <w:color w:val="000000"/>
                <w:sz w:val="20"/>
                <w:szCs w:val="20"/>
                <w:lang w:val="vi-VN"/>
              </w:rPr>
              <w:t xml:space="preserve"> điều trị và liên quan trực tiếp đến ốm đau, bệnh tật, thai sản của Người được bảo hiểm và những chẩn đoán này là cơ sở trực tiếp để bác sĩ điều trị kết luận việc điều trị nằm viện là cần thiết. Chi phí này được chi trả trong vòng 30 ngày trước khi nhập viện</w:t>
            </w:r>
          </w:p>
          <w:p w14:paraId="19284652" w14:textId="77777777" w:rsidR="00725296" w:rsidRPr="00E92EB0" w:rsidRDefault="00725296" w:rsidP="00290789">
            <w:pPr>
              <w:rPr>
                <w:rFonts w:ascii="Times New Roman" w:hAnsi="Times New Roman" w:cs="Times New Roman"/>
                <w:color w:val="000000"/>
                <w:sz w:val="20"/>
                <w:szCs w:val="20"/>
                <w:lang w:val="vi-VN"/>
              </w:rPr>
            </w:pPr>
          </w:p>
        </w:tc>
        <w:tc>
          <w:tcPr>
            <w:tcW w:w="3170" w:type="dxa"/>
            <w:shd w:val="clear" w:color="auto" w:fill="auto"/>
            <w:vAlign w:val="center"/>
            <w:hideMark/>
          </w:tcPr>
          <w:p w14:paraId="391E88B6"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3.000.000 VND/ năm</w:t>
            </w:r>
          </w:p>
        </w:tc>
      </w:tr>
      <w:tr w:rsidR="00725296" w:rsidRPr="00E92EB0" w14:paraId="5421BE96" w14:textId="77777777" w:rsidTr="00290789">
        <w:tc>
          <w:tcPr>
            <w:tcW w:w="709" w:type="dxa"/>
            <w:shd w:val="clear" w:color="auto" w:fill="auto"/>
            <w:vAlign w:val="center"/>
            <w:hideMark/>
          </w:tcPr>
          <w:p w14:paraId="49BC884B" w14:textId="77777777" w:rsidR="00725296" w:rsidRPr="00E92EB0" w:rsidRDefault="00725296" w:rsidP="00290789">
            <w:pPr>
              <w:jc w:val="center"/>
              <w:rPr>
                <w:rFonts w:ascii="Times New Roman" w:hAnsi="Times New Roman" w:cs="Times New Roman"/>
                <w:b/>
                <w:bCs/>
                <w:color w:val="000000"/>
                <w:sz w:val="20"/>
                <w:szCs w:val="20"/>
                <w:lang w:val="vi-VN"/>
              </w:rPr>
            </w:pPr>
            <w:r w:rsidRPr="00E92EB0">
              <w:rPr>
                <w:rFonts w:ascii="Times New Roman" w:hAnsi="Times New Roman" w:cs="Times New Roman"/>
                <w:b/>
                <w:bCs/>
                <w:color w:val="000000"/>
                <w:sz w:val="20"/>
                <w:szCs w:val="20"/>
                <w:lang w:val="vi-VN"/>
              </w:rPr>
              <w:t>7</w:t>
            </w:r>
          </w:p>
        </w:tc>
        <w:tc>
          <w:tcPr>
            <w:tcW w:w="6692" w:type="dxa"/>
            <w:shd w:val="clear" w:color="auto" w:fill="auto"/>
            <w:vAlign w:val="center"/>
            <w:hideMark/>
          </w:tcPr>
          <w:p w14:paraId="60C5939D"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Điều trị sau khi xuất viện (trong vòng 30 ngày sau khi xuất viện)</w:t>
            </w:r>
          </w:p>
          <w:p w14:paraId="16BCDD3B"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Nhà thầu chi trả cho các chi phí điều trị ngay sau khi xuất viện theo chỉ định của bác sĩ điều trị cho ốm đau, bệnh tật, thai sản của Người được bảo hiểm đã phải điều trị nằm viện, bao gồm: chi phí tái khám, chi phí xét nghiệm, tiền thuốc ngay sau khi xuất viện. Chi phí này được chi trả tối đa trong vòng 30 ngày sau khi xuất viện</w:t>
            </w:r>
          </w:p>
        </w:tc>
        <w:tc>
          <w:tcPr>
            <w:tcW w:w="3170" w:type="dxa"/>
            <w:shd w:val="clear" w:color="auto" w:fill="auto"/>
            <w:vAlign w:val="center"/>
            <w:hideMark/>
          </w:tcPr>
          <w:p w14:paraId="667FE930"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3.000.000 VND/ năm</w:t>
            </w:r>
          </w:p>
        </w:tc>
      </w:tr>
      <w:tr w:rsidR="00725296" w:rsidRPr="00E92EB0" w14:paraId="599115BC" w14:textId="77777777" w:rsidTr="00290789">
        <w:tc>
          <w:tcPr>
            <w:tcW w:w="709" w:type="dxa"/>
            <w:shd w:val="clear" w:color="auto" w:fill="auto"/>
            <w:vAlign w:val="center"/>
            <w:hideMark/>
          </w:tcPr>
          <w:p w14:paraId="2D996CC4" w14:textId="77777777" w:rsidR="00725296" w:rsidRPr="00E92EB0" w:rsidRDefault="00725296" w:rsidP="00290789">
            <w:pPr>
              <w:jc w:val="center"/>
              <w:rPr>
                <w:rFonts w:ascii="Times New Roman" w:hAnsi="Times New Roman" w:cs="Times New Roman"/>
                <w:b/>
                <w:bCs/>
                <w:color w:val="000000"/>
                <w:sz w:val="20"/>
                <w:szCs w:val="20"/>
                <w:lang w:val="vi-VN"/>
              </w:rPr>
            </w:pPr>
            <w:r w:rsidRPr="00E92EB0">
              <w:rPr>
                <w:rFonts w:ascii="Times New Roman" w:hAnsi="Times New Roman" w:cs="Times New Roman"/>
                <w:b/>
                <w:bCs/>
                <w:color w:val="000000"/>
                <w:sz w:val="20"/>
                <w:szCs w:val="20"/>
                <w:lang w:val="vi-VN"/>
              </w:rPr>
              <w:t>8</w:t>
            </w:r>
          </w:p>
        </w:tc>
        <w:tc>
          <w:tcPr>
            <w:tcW w:w="6692" w:type="dxa"/>
            <w:shd w:val="clear" w:color="auto" w:fill="auto"/>
            <w:vAlign w:val="center"/>
            <w:hideMark/>
          </w:tcPr>
          <w:p w14:paraId="71EE60BC"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Chăm sóc y tế tại nhà (trong vòng 30 ngày sau khi xuất viện)</w:t>
            </w:r>
          </w:p>
          <w:p w14:paraId="6101FBB7"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Nhà thầu chi trả chi phí cho người được bảo hiểm các dịch vụ chăm sóc y tế của một y tá được cấp giấy phép hành nghề hợp pháp, được hưởng ngay sau khi rời </w:t>
            </w:r>
            <w:r w:rsidRPr="00E92EB0">
              <w:rPr>
                <w:rFonts w:ascii="Times New Roman" w:hAnsi="Times New Roman" w:cs="Times New Roman"/>
                <w:color w:val="000000"/>
                <w:sz w:val="20"/>
                <w:szCs w:val="20"/>
                <w:lang w:val="vi-VN"/>
              </w:rPr>
              <w:lastRenderedPageBreak/>
              <w:t>bệnh viện, tại nơi ở của Người được bảo hiểm, thực hiện theo chỉ định của bác sĩ điều trị trong vòng 30 ngày sau khi xuất viện</w:t>
            </w:r>
          </w:p>
        </w:tc>
        <w:tc>
          <w:tcPr>
            <w:tcW w:w="3170" w:type="dxa"/>
            <w:shd w:val="clear" w:color="auto" w:fill="auto"/>
            <w:vAlign w:val="center"/>
            <w:hideMark/>
          </w:tcPr>
          <w:p w14:paraId="24227938"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lastRenderedPageBreak/>
              <w:t>3.000.000 VND/ năm</w:t>
            </w:r>
          </w:p>
        </w:tc>
      </w:tr>
      <w:tr w:rsidR="00725296" w:rsidRPr="00E92EB0" w14:paraId="63EC610D" w14:textId="77777777" w:rsidTr="00290789">
        <w:tc>
          <w:tcPr>
            <w:tcW w:w="709" w:type="dxa"/>
            <w:shd w:val="clear" w:color="auto" w:fill="auto"/>
            <w:vAlign w:val="center"/>
            <w:hideMark/>
          </w:tcPr>
          <w:p w14:paraId="2DFBB693"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9</w:t>
            </w:r>
          </w:p>
        </w:tc>
        <w:tc>
          <w:tcPr>
            <w:tcW w:w="6692" w:type="dxa"/>
            <w:shd w:val="clear" w:color="auto" w:fill="auto"/>
            <w:vAlign w:val="center"/>
            <w:hideMark/>
          </w:tcPr>
          <w:p w14:paraId="2C97E0BF"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Trợ cấp mai táng</w:t>
            </w:r>
          </w:p>
        </w:tc>
        <w:tc>
          <w:tcPr>
            <w:tcW w:w="3170" w:type="dxa"/>
            <w:shd w:val="clear" w:color="auto" w:fill="auto"/>
            <w:vAlign w:val="center"/>
            <w:hideMark/>
          </w:tcPr>
          <w:p w14:paraId="5995D3D4"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2.100.000 VND</w:t>
            </w:r>
          </w:p>
        </w:tc>
      </w:tr>
      <w:tr w:rsidR="00725296" w:rsidRPr="00E92EB0" w14:paraId="5B45D683" w14:textId="77777777" w:rsidTr="00290789">
        <w:tc>
          <w:tcPr>
            <w:tcW w:w="709" w:type="dxa"/>
            <w:shd w:val="clear" w:color="auto" w:fill="FBE4D5"/>
            <w:vAlign w:val="center"/>
            <w:hideMark/>
          </w:tcPr>
          <w:p w14:paraId="7E542548" w14:textId="77777777" w:rsidR="00725296" w:rsidRPr="00E92EB0" w:rsidRDefault="00725296" w:rsidP="00290789">
            <w:pPr>
              <w:jc w:val="center"/>
              <w:rPr>
                <w:rFonts w:ascii="Times New Roman" w:hAnsi="Times New Roman" w:cs="Times New Roman"/>
                <w:b/>
                <w:bCs/>
                <w:color w:val="000000"/>
                <w:sz w:val="20"/>
                <w:szCs w:val="20"/>
                <w:lang w:val="vi-VN"/>
              </w:rPr>
            </w:pPr>
            <w:r w:rsidRPr="00E92EB0">
              <w:rPr>
                <w:rFonts w:ascii="Times New Roman" w:hAnsi="Times New Roman" w:cs="Times New Roman"/>
                <w:b/>
                <w:bCs/>
                <w:color w:val="000000"/>
                <w:sz w:val="20"/>
                <w:szCs w:val="20"/>
                <w:lang w:val="vi-VN"/>
              </w:rPr>
              <w:t>C</w:t>
            </w:r>
          </w:p>
        </w:tc>
        <w:tc>
          <w:tcPr>
            <w:tcW w:w="6692" w:type="dxa"/>
            <w:shd w:val="clear" w:color="auto" w:fill="FBE4D5"/>
            <w:vAlign w:val="center"/>
            <w:hideMark/>
          </w:tcPr>
          <w:p w14:paraId="7D273B21" w14:textId="77777777" w:rsidR="00725296" w:rsidRPr="00E92EB0" w:rsidRDefault="00725296" w:rsidP="00290789">
            <w:pPr>
              <w:rPr>
                <w:rFonts w:ascii="Times New Roman" w:hAnsi="Times New Roman" w:cs="Times New Roman"/>
                <w:b/>
                <w:bCs/>
                <w:color w:val="000000"/>
                <w:sz w:val="20"/>
                <w:szCs w:val="20"/>
                <w:lang w:val="vi-VN"/>
              </w:rPr>
            </w:pPr>
            <w:r w:rsidRPr="00E92EB0">
              <w:rPr>
                <w:rFonts w:ascii="Times New Roman" w:hAnsi="Times New Roman" w:cs="Times New Roman"/>
                <w:b/>
                <w:bCs/>
                <w:color w:val="000000"/>
                <w:sz w:val="20"/>
                <w:szCs w:val="20"/>
                <w:lang w:val="vi-VN"/>
              </w:rPr>
              <w:t>BẢO HIỂM ĐIỀU TRỊ NGOẠI TRÚ (Bao gồm điều trị răng cơ bản)</w:t>
            </w:r>
          </w:p>
        </w:tc>
        <w:tc>
          <w:tcPr>
            <w:tcW w:w="3170" w:type="dxa"/>
            <w:shd w:val="clear" w:color="auto" w:fill="FBE4D5"/>
            <w:vAlign w:val="center"/>
            <w:hideMark/>
          </w:tcPr>
          <w:p w14:paraId="65146A7B" w14:textId="77777777" w:rsidR="00725296" w:rsidRPr="00E92EB0" w:rsidRDefault="00725296" w:rsidP="00290789">
            <w:pPr>
              <w:jc w:val="center"/>
              <w:rPr>
                <w:rFonts w:ascii="Times New Roman" w:hAnsi="Times New Roman" w:cs="Times New Roman"/>
                <w:b/>
                <w:bCs/>
                <w:color w:val="000000"/>
                <w:sz w:val="20"/>
                <w:szCs w:val="20"/>
                <w:lang w:val="vi-VN"/>
              </w:rPr>
            </w:pPr>
            <w:r w:rsidRPr="00E92EB0">
              <w:rPr>
                <w:rFonts w:ascii="Times New Roman" w:hAnsi="Times New Roman" w:cs="Times New Roman"/>
                <w:b/>
                <w:bCs/>
                <w:color w:val="000000"/>
                <w:sz w:val="20"/>
                <w:szCs w:val="20"/>
                <w:lang w:val="vi-VN"/>
              </w:rPr>
              <w:t>14.000.000 VND</w:t>
            </w:r>
          </w:p>
        </w:tc>
      </w:tr>
      <w:tr w:rsidR="00725296" w:rsidRPr="00E92EB0" w14:paraId="02F5439A" w14:textId="77777777" w:rsidTr="00290789">
        <w:tc>
          <w:tcPr>
            <w:tcW w:w="709" w:type="dxa"/>
            <w:shd w:val="clear" w:color="auto" w:fill="auto"/>
            <w:vAlign w:val="center"/>
            <w:hideMark/>
          </w:tcPr>
          <w:p w14:paraId="214333A9"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2A21AC98"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Chi phí khám bệnh </w:t>
            </w:r>
          </w:p>
        </w:tc>
        <w:tc>
          <w:tcPr>
            <w:tcW w:w="3170" w:type="dxa"/>
            <w:vMerge w:val="restart"/>
            <w:shd w:val="clear" w:color="auto" w:fill="auto"/>
            <w:vAlign w:val="center"/>
            <w:hideMark/>
          </w:tcPr>
          <w:p w14:paraId="68E700A8"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4.200.000 VND/lần khám và điều trị</w:t>
            </w:r>
          </w:p>
          <w:p w14:paraId="01112B24" w14:textId="77777777" w:rsidR="00725296" w:rsidRPr="00E92EB0" w:rsidRDefault="00725296" w:rsidP="00290789">
            <w:pPr>
              <w:jc w:val="center"/>
              <w:rPr>
                <w:rFonts w:ascii="Times New Roman" w:hAnsi="Times New Roman" w:cs="Times New Roman"/>
                <w:color w:val="000000"/>
                <w:sz w:val="20"/>
                <w:szCs w:val="20"/>
                <w:lang w:val="vi-VN"/>
              </w:rPr>
            </w:pPr>
          </w:p>
          <w:p w14:paraId="0AB0AC18" w14:textId="77777777" w:rsidR="00725296" w:rsidRPr="00E92EB0" w:rsidRDefault="00725296" w:rsidP="00290789">
            <w:pPr>
              <w:jc w:val="center"/>
              <w:rPr>
                <w:rFonts w:ascii="Times New Roman" w:hAnsi="Times New Roman" w:cs="Times New Roman"/>
                <w:color w:val="000000"/>
                <w:sz w:val="20"/>
                <w:szCs w:val="20"/>
                <w:lang w:val="vi-VN"/>
              </w:rPr>
            </w:pPr>
          </w:p>
          <w:p w14:paraId="36C6C80C"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7CD4F0D0" w14:textId="77777777" w:rsidTr="00290789">
        <w:tc>
          <w:tcPr>
            <w:tcW w:w="709" w:type="dxa"/>
            <w:shd w:val="clear" w:color="auto" w:fill="auto"/>
            <w:vAlign w:val="center"/>
            <w:hideMark/>
          </w:tcPr>
          <w:p w14:paraId="162F0E77"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w:t>
            </w:r>
          </w:p>
        </w:tc>
        <w:tc>
          <w:tcPr>
            <w:tcW w:w="6692" w:type="dxa"/>
            <w:shd w:val="clear" w:color="auto" w:fill="auto"/>
            <w:vAlign w:val="center"/>
            <w:hideMark/>
          </w:tcPr>
          <w:p w14:paraId="264AA275"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Chi phí thuốc theo kê đơn của bác sĩ </w:t>
            </w:r>
          </w:p>
        </w:tc>
        <w:tc>
          <w:tcPr>
            <w:tcW w:w="3170" w:type="dxa"/>
            <w:vMerge/>
            <w:shd w:val="clear" w:color="auto" w:fill="auto"/>
            <w:vAlign w:val="center"/>
            <w:hideMark/>
          </w:tcPr>
          <w:p w14:paraId="184727F7" w14:textId="77777777" w:rsidR="00725296" w:rsidRPr="00E92EB0" w:rsidRDefault="00725296" w:rsidP="00290789">
            <w:pPr>
              <w:rPr>
                <w:rFonts w:ascii="Times New Roman" w:hAnsi="Times New Roman" w:cs="Times New Roman"/>
                <w:color w:val="000000"/>
                <w:sz w:val="20"/>
                <w:szCs w:val="20"/>
                <w:lang w:val="vi-VN"/>
              </w:rPr>
            </w:pPr>
          </w:p>
        </w:tc>
      </w:tr>
      <w:tr w:rsidR="00725296" w:rsidRPr="00E92EB0" w14:paraId="050EC5D1" w14:textId="77777777" w:rsidTr="00290789">
        <w:tc>
          <w:tcPr>
            <w:tcW w:w="709" w:type="dxa"/>
            <w:shd w:val="clear" w:color="auto" w:fill="auto"/>
            <w:vAlign w:val="center"/>
            <w:hideMark/>
          </w:tcPr>
          <w:p w14:paraId="102763B6"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w:t>
            </w:r>
          </w:p>
        </w:tc>
        <w:tc>
          <w:tcPr>
            <w:tcW w:w="6692" w:type="dxa"/>
            <w:shd w:val="clear" w:color="auto" w:fill="auto"/>
            <w:vAlign w:val="center"/>
            <w:hideMark/>
          </w:tcPr>
          <w:p w14:paraId="5228F23E"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Chi phí xét nghiệm, chẩn đoán hình ảnh và điều trị bệnh do bác sĩ chỉ định và cần thiết cho việc chẩn đoán. </w:t>
            </w:r>
          </w:p>
        </w:tc>
        <w:tc>
          <w:tcPr>
            <w:tcW w:w="3170" w:type="dxa"/>
            <w:vMerge/>
            <w:shd w:val="clear" w:color="auto" w:fill="auto"/>
            <w:vAlign w:val="center"/>
            <w:hideMark/>
          </w:tcPr>
          <w:p w14:paraId="07E2060D" w14:textId="77777777" w:rsidR="00725296" w:rsidRPr="00E92EB0" w:rsidRDefault="00725296" w:rsidP="00290789">
            <w:pPr>
              <w:rPr>
                <w:rFonts w:ascii="Times New Roman" w:hAnsi="Times New Roman" w:cs="Times New Roman"/>
                <w:color w:val="000000"/>
                <w:sz w:val="20"/>
                <w:szCs w:val="20"/>
                <w:lang w:val="vi-VN"/>
              </w:rPr>
            </w:pPr>
          </w:p>
        </w:tc>
      </w:tr>
      <w:tr w:rsidR="00725296" w:rsidRPr="00E92EB0" w14:paraId="280E8A7D" w14:textId="77777777" w:rsidTr="00290789">
        <w:tc>
          <w:tcPr>
            <w:tcW w:w="709" w:type="dxa"/>
            <w:shd w:val="clear" w:color="auto" w:fill="auto"/>
            <w:vAlign w:val="center"/>
            <w:hideMark/>
          </w:tcPr>
          <w:p w14:paraId="22C79308"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w:t>
            </w:r>
          </w:p>
        </w:tc>
        <w:tc>
          <w:tcPr>
            <w:tcW w:w="6692" w:type="dxa"/>
            <w:shd w:val="clear" w:color="auto" w:fill="auto"/>
            <w:vAlign w:val="center"/>
            <w:hideMark/>
          </w:tcPr>
          <w:p w14:paraId="5D6064E8"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Trị liệu học bức xạ, nhiệt, liệu pháp ánh sáng do bác sĩ chỉ định và cần thiết cho việc chẩn đoán.</w:t>
            </w:r>
          </w:p>
        </w:tc>
        <w:tc>
          <w:tcPr>
            <w:tcW w:w="3170" w:type="dxa"/>
            <w:vMerge/>
            <w:shd w:val="clear" w:color="auto" w:fill="auto"/>
            <w:vAlign w:val="center"/>
            <w:hideMark/>
          </w:tcPr>
          <w:p w14:paraId="560C11AA" w14:textId="77777777" w:rsidR="00725296" w:rsidRPr="00E92EB0" w:rsidRDefault="00725296" w:rsidP="00290789">
            <w:pPr>
              <w:rPr>
                <w:rFonts w:ascii="Times New Roman" w:hAnsi="Times New Roman" w:cs="Times New Roman"/>
                <w:color w:val="000000"/>
                <w:sz w:val="20"/>
                <w:szCs w:val="20"/>
                <w:lang w:val="vi-VN"/>
              </w:rPr>
            </w:pPr>
          </w:p>
        </w:tc>
      </w:tr>
      <w:tr w:rsidR="00725296" w:rsidRPr="00E92EB0" w14:paraId="4C77E751" w14:textId="77777777" w:rsidTr="00290789">
        <w:tc>
          <w:tcPr>
            <w:tcW w:w="709" w:type="dxa"/>
            <w:shd w:val="clear" w:color="auto" w:fill="auto"/>
            <w:vAlign w:val="center"/>
            <w:hideMark/>
          </w:tcPr>
          <w:p w14:paraId="50E3AE2F"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499E1392"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Điều trị bằng các phương pháp vật lý trị liệu hợp lý và cần thiết do bác </w:t>
            </w:r>
            <w:proofErr w:type="spellStart"/>
            <w:r w:rsidRPr="00E92EB0">
              <w:rPr>
                <w:rFonts w:ascii="Times New Roman" w:hAnsi="Times New Roman" w:cs="Times New Roman"/>
                <w:color w:val="000000"/>
                <w:sz w:val="20"/>
                <w:szCs w:val="20"/>
                <w:lang w:val="vi-VN"/>
              </w:rPr>
              <w:t>sỹ</w:t>
            </w:r>
            <w:proofErr w:type="spellEnd"/>
            <w:r w:rsidRPr="00E92EB0">
              <w:rPr>
                <w:rFonts w:ascii="Times New Roman" w:hAnsi="Times New Roman" w:cs="Times New Roman"/>
                <w:color w:val="000000"/>
                <w:sz w:val="20"/>
                <w:szCs w:val="20"/>
                <w:lang w:val="vi-VN"/>
              </w:rPr>
              <w:t xml:space="preserve"> chỉ định thực hiện tại Bệnh viện và phòng khám hợp lệ, loại trừ phòng khám ACC, </w:t>
            </w:r>
            <w:proofErr w:type="spellStart"/>
            <w:r w:rsidRPr="00E92EB0">
              <w:rPr>
                <w:rFonts w:ascii="Times New Roman" w:hAnsi="Times New Roman" w:cs="Times New Roman"/>
                <w:color w:val="000000"/>
                <w:sz w:val="20"/>
                <w:szCs w:val="20"/>
                <w:lang w:val="vi-VN"/>
              </w:rPr>
              <w:t>Prochiro</w:t>
            </w:r>
            <w:proofErr w:type="spellEnd"/>
            <w:r w:rsidRPr="00E92EB0">
              <w:rPr>
                <w:rFonts w:ascii="Times New Roman" w:hAnsi="Times New Roman" w:cs="Times New Roman"/>
                <w:color w:val="000000"/>
                <w:sz w:val="20"/>
                <w:szCs w:val="20"/>
                <w:lang w:val="vi-VN"/>
              </w:rPr>
              <w:t xml:space="preserve"> và </w:t>
            </w:r>
            <w:proofErr w:type="spellStart"/>
            <w:r w:rsidRPr="00E92EB0">
              <w:rPr>
                <w:rFonts w:ascii="Times New Roman" w:hAnsi="Times New Roman" w:cs="Times New Roman"/>
                <w:color w:val="000000"/>
                <w:sz w:val="20"/>
                <w:szCs w:val="20"/>
                <w:lang w:val="vi-VN"/>
              </w:rPr>
              <w:t>Maple</w:t>
            </w:r>
            <w:proofErr w:type="spellEnd"/>
            <w:r w:rsidRPr="00E92EB0">
              <w:rPr>
                <w:rFonts w:ascii="Times New Roman" w:hAnsi="Times New Roman" w:cs="Times New Roman"/>
                <w:color w:val="000000"/>
                <w:sz w:val="20"/>
                <w:szCs w:val="20"/>
                <w:lang w:val="vi-VN"/>
              </w:rPr>
              <w:t xml:space="preserve"> </w:t>
            </w:r>
            <w:proofErr w:type="spellStart"/>
            <w:r w:rsidRPr="00E92EB0">
              <w:rPr>
                <w:rFonts w:ascii="Times New Roman" w:hAnsi="Times New Roman" w:cs="Times New Roman"/>
                <w:color w:val="000000"/>
                <w:sz w:val="20"/>
                <w:szCs w:val="20"/>
                <w:lang w:val="vi-VN"/>
              </w:rPr>
              <w:t>Healthcare</w:t>
            </w:r>
            <w:proofErr w:type="spellEnd"/>
            <w:r w:rsidRPr="00E92EB0">
              <w:rPr>
                <w:rFonts w:ascii="Times New Roman" w:hAnsi="Times New Roman" w:cs="Times New Roman"/>
                <w:color w:val="000000"/>
                <w:sz w:val="20"/>
                <w:szCs w:val="20"/>
                <w:lang w:val="vi-VN"/>
              </w:rPr>
              <w:t xml:space="preserve"> (tối đa 60 ngày/ năm)</w:t>
            </w:r>
          </w:p>
        </w:tc>
        <w:tc>
          <w:tcPr>
            <w:tcW w:w="3170" w:type="dxa"/>
            <w:shd w:val="clear" w:color="auto" w:fill="auto"/>
            <w:vAlign w:val="center"/>
            <w:hideMark/>
          </w:tcPr>
          <w:p w14:paraId="5061A15A"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1.400.000 VND/năm</w:t>
            </w:r>
          </w:p>
        </w:tc>
      </w:tr>
      <w:tr w:rsidR="00725296" w:rsidRPr="00E92EB0" w14:paraId="77294255" w14:textId="77777777" w:rsidTr="00290789">
        <w:tc>
          <w:tcPr>
            <w:tcW w:w="709" w:type="dxa"/>
            <w:vMerge w:val="restart"/>
            <w:shd w:val="clear" w:color="auto" w:fill="auto"/>
            <w:vAlign w:val="center"/>
            <w:hideMark/>
          </w:tcPr>
          <w:p w14:paraId="2EF1DE4D"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w:t>
            </w:r>
          </w:p>
          <w:p w14:paraId="0FE9FB94"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w:t>
            </w:r>
          </w:p>
          <w:p w14:paraId="1E651ACF"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w:t>
            </w:r>
          </w:p>
          <w:p w14:paraId="27C239F6"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w:t>
            </w:r>
          </w:p>
          <w:p w14:paraId="61366623"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w:t>
            </w:r>
          </w:p>
          <w:p w14:paraId="7EF92966"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w:t>
            </w:r>
          </w:p>
          <w:p w14:paraId="37B62258"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w:t>
            </w:r>
          </w:p>
        </w:tc>
        <w:tc>
          <w:tcPr>
            <w:tcW w:w="6692" w:type="dxa"/>
            <w:shd w:val="clear" w:color="auto" w:fill="auto"/>
            <w:vAlign w:val="center"/>
            <w:hideMark/>
          </w:tcPr>
          <w:p w14:paraId="61506036" w14:textId="77777777" w:rsidR="00725296" w:rsidRPr="00E92EB0" w:rsidRDefault="00725296" w:rsidP="00290789">
            <w:pPr>
              <w:rPr>
                <w:rFonts w:ascii="Times New Roman" w:hAnsi="Times New Roman" w:cs="Times New Roman"/>
                <w:b/>
                <w:bCs/>
                <w:color w:val="000000"/>
                <w:sz w:val="20"/>
                <w:szCs w:val="20"/>
                <w:lang w:val="vi-VN"/>
              </w:rPr>
            </w:pPr>
            <w:r w:rsidRPr="00E92EB0">
              <w:rPr>
                <w:rFonts w:ascii="Times New Roman" w:hAnsi="Times New Roman" w:cs="Times New Roman"/>
                <w:b/>
                <w:bCs/>
                <w:color w:val="000000"/>
                <w:sz w:val="20"/>
                <w:szCs w:val="20"/>
                <w:lang w:val="vi-VN"/>
              </w:rPr>
              <w:t>Điều trị răng cơ bản:</w:t>
            </w:r>
          </w:p>
        </w:tc>
        <w:tc>
          <w:tcPr>
            <w:tcW w:w="3170" w:type="dxa"/>
            <w:vMerge w:val="restart"/>
            <w:shd w:val="clear" w:color="auto" w:fill="auto"/>
            <w:vAlign w:val="center"/>
            <w:hideMark/>
          </w:tcPr>
          <w:p w14:paraId="6387D414" w14:textId="77777777" w:rsidR="00725296" w:rsidRPr="00E92EB0" w:rsidRDefault="00725296" w:rsidP="00290789">
            <w:pPr>
              <w:jc w:val="cente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3.500.000 VND/ năm</w:t>
            </w:r>
          </w:p>
          <w:p w14:paraId="6CDFE2A6" w14:textId="77777777" w:rsidR="00725296" w:rsidRPr="00E92EB0" w:rsidRDefault="00725296" w:rsidP="00290789">
            <w:pPr>
              <w:jc w:val="center"/>
              <w:rPr>
                <w:rFonts w:ascii="Times New Roman" w:hAnsi="Times New Roman" w:cs="Times New Roman"/>
                <w:color w:val="000000"/>
                <w:sz w:val="20"/>
                <w:szCs w:val="20"/>
                <w:lang w:val="vi-VN"/>
              </w:rPr>
            </w:pPr>
          </w:p>
          <w:p w14:paraId="6406DCE9" w14:textId="77777777" w:rsidR="00725296" w:rsidRPr="00E92EB0" w:rsidRDefault="00725296" w:rsidP="00290789">
            <w:pPr>
              <w:jc w:val="center"/>
              <w:rPr>
                <w:rFonts w:ascii="Times New Roman" w:hAnsi="Times New Roman" w:cs="Times New Roman"/>
                <w:color w:val="000000"/>
                <w:sz w:val="20"/>
                <w:szCs w:val="20"/>
                <w:lang w:val="vi-VN"/>
              </w:rPr>
            </w:pPr>
          </w:p>
          <w:p w14:paraId="7655B1FB" w14:textId="77777777" w:rsidR="00725296" w:rsidRPr="00E92EB0" w:rsidRDefault="00725296" w:rsidP="00290789">
            <w:pPr>
              <w:jc w:val="center"/>
              <w:rPr>
                <w:rFonts w:ascii="Times New Roman" w:hAnsi="Times New Roman" w:cs="Times New Roman"/>
                <w:color w:val="000000"/>
                <w:sz w:val="20"/>
                <w:szCs w:val="20"/>
                <w:lang w:val="vi-VN"/>
              </w:rPr>
            </w:pPr>
          </w:p>
          <w:p w14:paraId="5099D422" w14:textId="77777777" w:rsidR="00725296" w:rsidRPr="00E92EB0" w:rsidRDefault="00725296" w:rsidP="00290789">
            <w:pPr>
              <w:jc w:val="center"/>
              <w:rPr>
                <w:rFonts w:ascii="Times New Roman" w:hAnsi="Times New Roman" w:cs="Times New Roman"/>
                <w:color w:val="000000"/>
                <w:sz w:val="20"/>
                <w:szCs w:val="20"/>
                <w:lang w:val="vi-VN"/>
              </w:rPr>
            </w:pPr>
          </w:p>
          <w:p w14:paraId="386BF032" w14:textId="77777777" w:rsidR="00725296" w:rsidRPr="00E92EB0" w:rsidRDefault="00725296" w:rsidP="00290789">
            <w:pPr>
              <w:jc w:val="center"/>
              <w:rPr>
                <w:rFonts w:ascii="Times New Roman" w:hAnsi="Times New Roman" w:cs="Times New Roman"/>
                <w:color w:val="000000"/>
                <w:sz w:val="20"/>
                <w:szCs w:val="20"/>
                <w:lang w:val="vi-VN"/>
              </w:rPr>
            </w:pPr>
          </w:p>
          <w:p w14:paraId="1FEA91D2" w14:textId="77777777" w:rsidR="00725296" w:rsidRPr="00E92EB0" w:rsidRDefault="00725296" w:rsidP="00290789">
            <w:pPr>
              <w:jc w:val="center"/>
              <w:rPr>
                <w:rFonts w:ascii="Times New Roman" w:hAnsi="Times New Roman" w:cs="Times New Roman"/>
                <w:color w:val="000000"/>
                <w:sz w:val="20"/>
                <w:szCs w:val="20"/>
                <w:lang w:val="vi-VN"/>
              </w:rPr>
            </w:pPr>
          </w:p>
          <w:p w14:paraId="04E8EF19" w14:textId="77777777" w:rsidR="00725296" w:rsidRPr="00E92EB0" w:rsidRDefault="00725296" w:rsidP="00290789">
            <w:pPr>
              <w:jc w:val="center"/>
              <w:rPr>
                <w:rFonts w:ascii="Times New Roman" w:hAnsi="Times New Roman" w:cs="Times New Roman"/>
                <w:color w:val="000000"/>
                <w:sz w:val="20"/>
                <w:szCs w:val="20"/>
                <w:lang w:val="vi-VN"/>
              </w:rPr>
            </w:pPr>
          </w:p>
        </w:tc>
      </w:tr>
      <w:tr w:rsidR="00725296" w:rsidRPr="00E92EB0" w14:paraId="36A4DE78" w14:textId="77777777" w:rsidTr="00290789">
        <w:tc>
          <w:tcPr>
            <w:tcW w:w="709" w:type="dxa"/>
            <w:vMerge/>
            <w:shd w:val="clear" w:color="auto" w:fill="auto"/>
            <w:vAlign w:val="center"/>
            <w:hideMark/>
          </w:tcPr>
          <w:p w14:paraId="04E2B630"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0873F3EE"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Khám, chụp X-quang răng </w:t>
            </w:r>
          </w:p>
        </w:tc>
        <w:tc>
          <w:tcPr>
            <w:tcW w:w="3170" w:type="dxa"/>
            <w:vMerge/>
            <w:shd w:val="clear" w:color="auto" w:fill="auto"/>
            <w:vAlign w:val="center"/>
            <w:hideMark/>
          </w:tcPr>
          <w:p w14:paraId="6361B68B" w14:textId="77777777" w:rsidR="00725296" w:rsidRPr="00E92EB0" w:rsidRDefault="00725296" w:rsidP="00290789">
            <w:pPr>
              <w:rPr>
                <w:rFonts w:ascii="Times New Roman" w:hAnsi="Times New Roman" w:cs="Times New Roman"/>
                <w:color w:val="000000"/>
                <w:sz w:val="20"/>
                <w:szCs w:val="20"/>
                <w:lang w:val="vi-VN"/>
              </w:rPr>
            </w:pPr>
          </w:p>
        </w:tc>
      </w:tr>
      <w:tr w:rsidR="00725296" w:rsidRPr="00E92EB0" w14:paraId="14E43214" w14:textId="77777777" w:rsidTr="00290789">
        <w:tc>
          <w:tcPr>
            <w:tcW w:w="709" w:type="dxa"/>
            <w:vMerge/>
            <w:shd w:val="clear" w:color="auto" w:fill="auto"/>
            <w:vAlign w:val="center"/>
            <w:hideMark/>
          </w:tcPr>
          <w:p w14:paraId="6DF7719D"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48CE93F0"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Lấy cao răng và đánh bóng (2 lần/năm) </w:t>
            </w:r>
          </w:p>
        </w:tc>
        <w:tc>
          <w:tcPr>
            <w:tcW w:w="3170" w:type="dxa"/>
            <w:vMerge/>
            <w:shd w:val="clear" w:color="auto" w:fill="auto"/>
            <w:vAlign w:val="center"/>
            <w:hideMark/>
          </w:tcPr>
          <w:p w14:paraId="380E3A6D" w14:textId="77777777" w:rsidR="00725296" w:rsidRPr="00E92EB0" w:rsidRDefault="00725296" w:rsidP="00290789">
            <w:pPr>
              <w:rPr>
                <w:rFonts w:ascii="Times New Roman" w:hAnsi="Times New Roman" w:cs="Times New Roman"/>
                <w:color w:val="000000"/>
                <w:sz w:val="20"/>
                <w:szCs w:val="20"/>
                <w:lang w:val="vi-VN"/>
              </w:rPr>
            </w:pPr>
          </w:p>
        </w:tc>
      </w:tr>
      <w:tr w:rsidR="00725296" w:rsidRPr="00E92EB0" w14:paraId="1C355492" w14:textId="77777777" w:rsidTr="00290789">
        <w:tc>
          <w:tcPr>
            <w:tcW w:w="709" w:type="dxa"/>
            <w:vMerge/>
            <w:shd w:val="clear" w:color="auto" w:fill="auto"/>
            <w:vAlign w:val="center"/>
            <w:hideMark/>
          </w:tcPr>
          <w:p w14:paraId="1161F1E0"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7588D239"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Điều trị viêm </w:t>
            </w:r>
            <w:proofErr w:type="spellStart"/>
            <w:r w:rsidRPr="00E92EB0">
              <w:rPr>
                <w:rFonts w:ascii="Times New Roman" w:hAnsi="Times New Roman" w:cs="Times New Roman"/>
                <w:color w:val="000000"/>
                <w:sz w:val="20"/>
                <w:szCs w:val="20"/>
                <w:lang w:val="vi-VN"/>
              </w:rPr>
              <w:t>nướu</w:t>
            </w:r>
            <w:proofErr w:type="spellEnd"/>
            <w:r w:rsidRPr="00E92EB0">
              <w:rPr>
                <w:rFonts w:ascii="Times New Roman" w:hAnsi="Times New Roman" w:cs="Times New Roman"/>
                <w:color w:val="000000"/>
                <w:sz w:val="20"/>
                <w:szCs w:val="20"/>
                <w:lang w:val="vi-VN"/>
              </w:rPr>
              <w:t xml:space="preserve"> (lợi), nha chu </w:t>
            </w:r>
          </w:p>
        </w:tc>
        <w:tc>
          <w:tcPr>
            <w:tcW w:w="3170" w:type="dxa"/>
            <w:vMerge/>
            <w:shd w:val="clear" w:color="auto" w:fill="auto"/>
            <w:vAlign w:val="center"/>
            <w:hideMark/>
          </w:tcPr>
          <w:p w14:paraId="1CF5C939" w14:textId="77777777" w:rsidR="00725296" w:rsidRPr="00E92EB0" w:rsidRDefault="00725296" w:rsidP="00290789">
            <w:pPr>
              <w:rPr>
                <w:rFonts w:ascii="Times New Roman" w:hAnsi="Times New Roman" w:cs="Times New Roman"/>
                <w:color w:val="000000"/>
                <w:sz w:val="20"/>
                <w:szCs w:val="20"/>
                <w:lang w:val="vi-VN"/>
              </w:rPr>
            </w:pPr>
          </w:p>
        </w:tc>
      </w:tr>
      <w:tr w:rsidR="00725296" w:rsidRPr="00E92EB0" w14:paraId="7CFB3EAC" w14:textId="77777777" w:rsidTr="00290789">
        <w:tc>
          <w:tcPr>
            <w:tcW w:w="709" w:type="dxa"/>
            <w:vMerge/>
            <w:shd w:val="clear" w:color="auto" w:fill="auto"/>
            <w:vAlign w:val="center"/>
            <w:hideMark/>
          </w:tcPr>
          <w:p w14:paraId="44FA15BE"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4920F669"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Trám (hàn) răng bằng các chất liệu thông thường (</w:t>
            </w:r>
            <w:proofErr w:type="spellStart"/>
            <w:r w:rsidRPr="00E92EB0">
              <w:rPr>
                <w:rFonts w:ascii="Times New Roman" w:hAnsi="Times New Roman" w:cs="Times New Roman"/>
                <w:color w:val="000000"/>
                <w:sz w:val="20"/>
                <w:szCs w:val="20"/>
                <w:lang w:val="vi-VN"/>
              </w:rPr>
              <w:t>amalgam</w:t>
            </w:r>
            <w:proofErr w:type="spellEnd"/>
            <w:r w:rsidRPr="00E92EB0">
              <w:rPr>
                <w:rFonts w:ascii="Times New Roman" w:hAnsi="Times New Roman" w:cs="Times New Roman"/>
                <w:color w:val="000000"/>
                <w:sz w:val="20"/>
                <w:szCs w:val="20"/>
                <w:lang w:val="vi-VN"/>
              </w:rPr>
              <w:t xml:space="preserve">, </w:t>
            </w:r>
            <w:proofErr w:type="spellStart"/>
            <w:r w:rsidRPr="00E92EB0">
              <w:rPr>
                <w:rFonts w:ascii="Times New Roman" w:hAnsi="Times New Roman" w:cs="Times New Roman"/>
                <w:color w:val="000000"/>
                <w:sz w:val="20"/>
                <w:szCs w:val="20"/>
                <w:lang w:val="vi-VN"/>
              </w:rPr>
              <w:t>composite</w:t>
            </w:r>
            <w:proofErr w:type="spellEnd"/>
            <w:r w:rsidRPr="00E92EB0">
              <w:rPr>
                <w:rFonts w:ascii="Times New Roman" w:hAnsi="Times New Roman" w:cs="Times New Roman"/>
                <w:color w:val="000000"/>
                <w:sz w:val="20"/>
                <w:szCs w:val="20"/>
                <w:lang w:val="vi-VN"/>
              </w:rPr>
              <w:t xml:space="preserve"> hoặc chất liệu khác tương đương) </w:t>
            </w:r>
          </w:p>
        </w:tc>
        <w:tc>
          <w:tcPr>
            <w:tcW w:w="3170" w:type="dxa"/>
            <w:vMerge/>
            <w:shd w:val="clear" w:color="auto" w:fill="auto"/>
            <w:vAlign w:val="center"/>
            <w:hideMark/>
          </w:tcPr>
          <w:p w14:paraId="1099F290" w14:textId="77777777" w:rsidR="00725296" w:rsidRPr="00E92EB0" w:rsidRDefault="00725296" w:rsidP="00290789">
            <w:pPr>
              <w:rPr>
                <w:rFonts w:ascii="Times New Roman" w:hAnsi="Times New Roman" w:cs="Times New Roman"/>
                <w:color w:val="000000"/>
                <w:sz w:val="20"/>
                <w:szCs w:val="20"/>
                <w:lang w:val="vi-VN"/>
              </w:rPr>
            </w:pPr>
          </w:p>
        </w:tc>
      </w:tr>
      <w:tr w:rsidR="00725296" w:rsidRPr="00E92EB0" w14:paraId="194DC1DD" w14:textId="77777777" w:rsidTr="00290789">
        <w:tc>
          <w:tcPr>
            <w:tcW w:w="709" w:type="dxa"/>
            <w:vMerge/>
            <w:shd w:val="clear" w:color="auto" w:fill="auto"/>
            <w:vAlign w:val="center"/>
            <w:hideMark/>
          </w:tcPr>
          <w:p w14:paraId="4DA04DCF"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19D5EBD2"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xml:space="preserve">- Nhổ răng bệnh lý (kèm theo phẫu thuật) </w:t>
            </w:r>
          </w:p>
        </w:tc>
        <w:tc>
          <w:tcPr>
            <w:tcW w:w="3170" w:type="dxa"/>
            <w:vMerge/>
            <w:shd w:val="clear" w:color="auto" w:fill="auto"/>
            <w:vAlign w:val="center"/>
            <w:hideMark/>
          </w:tcPr>
          <w:p w14:paraId="3EC4A72A" w14:textId="77777777" w:rsidR="00725296" w:rsidRPr="00E92EB0" w:rsidRDefault="00725296" w:rsidP="00290789">
            <w:pPr>
              <w:rPr>
                <w:rFonts w:ascii="Times New Roman" w:hAnsi="Times New Roman" w:cs="Times New Roman"/>
                <w:color w:val="000000"/>
                <w:sz w:val="20"/>
                <w:szCs w:val="20"/>
                <w:lang w:val="vi-VN"/>
              </w:rPr>
            </w:pPr>
          </w:p>
        </w:tc>
      </w:tr>
      <w:tr w:rsidR="00725296" w:rsidRPr="00E92EB0" w14:paraId="13D56A00" w14:textId="77777777" w:rsidTr="00290789">
        <w:tc>
          <w:tcPr>
            <w:tcW w:w="709" w:type="dxa"/>
            <w:vMerge/>
            <w:shd w:val="clear" w:color="auto" w:fill="auto"/>
            <w:vAlign w:val="center"/>
            <w:hideMark/>
          </w:tcPr>
          <w:p w14:paraId="5712F953"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shd w:val="clear" w:color="auto" w:fill="auto"/>
            <w:vAlign w:val="center"/>
            <w:hideMark/>
          </w:tcPr>
          <w:p w14:paraId="0DF3CE48"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Điều trị tủy răng</w:t>
            </w:r>
          </w:p>
        </w:tc>
        <w:tc>
          <w:tcPr>
            <w:tcW w:w="3170" w:type="dxa"/>
            <w:vMerge/>
            <w:shd w:val="clear" w:color="auto" w:fill="auto"/>
            <w:vAlign w:val="center"/>
            <w:hideMark/>
          </w:tcPr>
          <w:p w14:paraId="5D3D4D90" w14:textId="77777777" w:rsidR="00725296" w:rsidRPr="00E92EB0" w:rsidRDefault="00725296" w:rsidP="00290789">
            <w:pPr>
              <w:rPr>
                <w:rFonts w:ascii="Times New Roman" w:hAnsi="Times New Roman" w:cs="Times New Roman"/>
                <w:color w:val="000000"/>
                <w:sz w:val="20"/>
                <w:szCs w:val="20"/>
                <w:lang w:val="vi-VN"/>
              </w:rPr>
            </w:pPr>
          </w:p>
        </w:tc>
      </w:tr>
      <w:tr w:rsidR="00725296" w:rsidRPr="00E92EB0" w14:paraId="4A510E6E" w14:textId="77777777" w:rsidTr="00290789">
        <w:tc>
          <w:tcPr>
            <w:tcW w:w="709" w:type="dxa"/>
            <w:vMerge/>
            <w:tcBorders>
              <w:bottom w:val="single" w:sz="4" w:space="0" w:color="auto"/>
            </w:tcBorders>
            <w:shd w:val="clear" w:color="auto" w:fill="auto"/>
            <w:vAlign w:val="center"/>
            <w:hideMark/>
          </w:tcPr>
          <w:p w14:paraId="7D504FEC" w14:textId="77777777" w:rsidR="00725296" w:rsidRPr="00E92EB0" w:rsidRDefault="00725296" w:rsidP="00290789">
            <w:pPr>
              <w:jc w:val="center"/>
              <w:rPr>
                <w:rFonts w:ascii="Times New Roman" w:hAnsi="Times New Roman" w:cs="Times New Roman"/>
                <w:color w:val="000000"/>
                <w:sz w:val="20"/>
                <w:szCs w:val="20"/>
                <w:lang w:val="vi-VN"/>
              </w:rPr>
            </w:pPr>
          </w:p>
        </w:tc>
        <w:tc>
          <w:tcPr>
            <w:tcW w:w="6692" w:type="dxa"/>
            <w:tcBorders>
              <w:bottom w:val="single" w:sz="4" w:space="0" w:color="auto"/>
            </w:tcBorders>
            <w:shd w:val="clear" w:color="auto" w:fill="auto"/>
            <w:vAlign w:val="center"/>
            <w:hideMark/>
          </w:tcPr>
          <w:p w14:paraId="0D170D58" w14:textId="77777777" w:rsidR="00725296" w:rsidRPr="00E92EB0" w:rsidRDefault="00725296" w:rsidP="00290789">
            <w:pPr>
              <w:rPr>
                <w:rFonts w:ascii="Times New Roman" w:hAnsi="Times New Roman" w:cs="Times New Roman"/>
                <w:color w:val="000000"/>
                <w:sz w:val="20"/>
                <w:szCs w:val="20"/>
                <w:lang w:val="vi-VN"/>
              </w:rPr>
            </w:pPr>
            <w:r w:rsidRPr="00E92EB0">
              <w:rPr>
                <w:rFonts w:ascii="Times New Roman" w:hAnsi="Times New Roman" w:cs="Times New Roman"/>
                <w:color w:val="000000"/>
                <w:sz w:val="20"/>
                <w:szCs w:val="20"/>
                <w:lang w:val="vi-VN"/>
              </w:rPr>
              <w:t>- Nhổ răng khôn (bệnh lý)</w:t>
            </w:r>
          </w:p>
        </w:tc>
        <w:tc>
          <w:tcPr>
            <w:tcW w:w="3170" w:type="dxa"/>
            <w:vMerge/>
            <w:tcBorders>
              <w:bottom w:val="single" w:sz="4" w:space="0" w:color="auto"/>
            </w:tcBorders>
            <w:shd w:val="clear" w:color="auto" w:fill="auto"/>
            <w:vAlign w:val="center"/>
            <w:hideMark/>
          </w:tcPr>
          <w:p w14:paraId="48679F24" w14:textId="77777777" w:rsidR="00725296" w:rsidRPr="00E92EB0" w:rsidRDefault="00725296" w:rsidP="00290789">
            <w:pPr>
              <w:rPr>
                <w:rFonts w:ascii="Times New Roman" w:hAnsi="Times New Roman" w:cs="Times New Roman"/>
                <w:color w:val="000000"/>
                <w:sz w:val="20"/>
                <w:szCs w:val="20"/>
                <w:lang w:val="vi-VN"/>
              </w:rPr>
            </w:pPr>
          </w:p>
        </w:tc>
      </w:tr>
    </w:tbl>
    <w:p w14:paraId="427449B5" w14:textId="5D614496" w:rsidR="00E92EB0" w:rsidRPr="00E92EB0" w:rsidRDefault="00E92EB0" w:rsidP="00E92EB0">
      <w:pPr>
        <w:spacing w:after="0" w:line="240" w:lineRule="auto"/>
        <w:jc w:val="both"/>
        <w:rPr>
          <w:rFonts w:ascii="Times New Roman" w:eastAsia="Times New Roman" w:hAnsi="Times New Roman" w:cs="Times New Roman"/>
          <w:color w:val="000000"/>
          <w:sz w:val="20"/>
          <w:szCs w:val="20"/>
          <w:lang w:val="vi-VN"/>
        </w:rPr>
      </w:pPr>
      <w:r w:rsidRPr="00E92EB0">
        <w:rPr>
          <w:rFonts w:ascii="Times New Roman" w:hAnsi="Times New Roman" w:cs="Times New Roman"/>
          <w:b/>
          <w:sz w:val="20"/>
          <w:szCs w:val="20"/>
        </w:rPr>
        <w:t xml:space="preserve">(*) </w:t>
      </w:r>
      <w:proofErr w:type="spellStart"/>
      <w:r w:rsidRPr="00E92EB0">
        <w:rPr>
          <w:rFonts w:ascii="Times New Roman" w:eastAsia="Times New Roman" w:hAnsi="Times New Roman" w:cs="Times New Roman"/>
          <w:b/>
          <w:sz w:val="20"/>
          <w:szCs w:val="20"/>
        </w:rPr>
        <w:t>Một</w:t>
      </w:r>
      <w:proofErr w:type="spellEnd"/>
      <w:r w:rsidRPr="00E92EB0">
        <w:rPr>
          <w:rFonts w:ascii="Times New Roman" w:eastAsia="Times New Roman" w:hAnsi="Times New Roman" w:cs="Times New Roman"/>
          <w:b/>
          <w:sz w:val="20"/>
          <w:szCs w:val="20"/>
        </w:rPr>
        <w:t xml:space="preserve"> </w:t>
      </w:r>
      <w:proofErr w:type="spellStart"/>
      <w:r w:rsidRPr="00E92EB0">
        <w:rPr>
          <w:rFonts w:ascii="Times New Roman" w:eastAsia="Times New Roman" w:hAnsi="Times New Roman" w:cs="Times New Roman"/>
          <w:b/>
          <w:sz w:val="20"/>
          <w:szCs w:val="20"/>
        </w:rPr>
        <w:t>lần</w:t>
      </w:r>
      <w:proofErr w:type="spellEnd"/>
      <w:r w:rsidRPr="00E92EB0">
        <w:rPr>
          <w:rFonts w:ascii="Times New Roman" w:eastAsia="Times New Roman" w:hAnsi="Times New Roman" w:cs="Times New Roman"/>
          <w:b/>
          <w:sz w:val="20"/>
          <w:szCs w:val="20"/>
        </w:rPr>
        <w:t xml:space="preserve"> </w:t>
      </w:r>
      <w:proofErr w:type="spellStart"/>
      <w:r w:rsidRPr="00E92EB0">
        <w:rPr>
          <w:rFonts w:ascii="Times New Roman" w:eastAsia="Times New Roman" w:hAnsi="Times New Roman" w:cs="Times New Roman"/>
          <w:b/>
          <w:sz w:val="20"/>
          <w:szCs w:val="20"/>
        </w:rPr>
        <w:t>khám</w:t>
      </w:r>
      <w:proofErr w:type="spellEnd"/>
      <w:r w:rsidRPr="00E92EB0">
        <w:rPr>
          <w:rFonts w:ascii="Times New Roman" w:eastAsia="Times New Roman" w:hAnsi="Times New Roman" w:cs="Times New Roman"/>
          <w:b/>
          <w:sz w:val="20"/>
          <w:szCs w:val="20"/>
        </w:rPr>
        <w:t xml:space="preserve"> </w:t>
      </w:r>
      <w:proofErr w:type="spellStart"/>
      <w:r w:rsidRPr="00E92EB0">
        <w:rPr>
          <w:rFonts w:ascii="Times New Roman" w:eastAsia="Times New Roman" w:hAnsi="Times New Roman" w:cs="Times New Roman"/>
          <w:b/>
          <w:sz w:val="20"/>
          <w:szCs w:val="20"/>
        </w:rPr>
        <w:t>và</w:t>
      </w:r>
      <w:proofErr w:type="spellEnd"/>
      <w:r w:rsidRPr="00E92EB0">
        <w:rPr>
          <w:rFonts w:ascii="Times New Roman" w:eastAsia="Times New Roman" w:hAnsi="Times New Roman" w:cs="Times New Roman"/>
          <w:b/>
          <w:sz w:val="20"/>
          <w:szCs w:val="20"/>
        </w:rPr>
        <w:t xml:space="preserve"> </w:t>
      </w:r>
      <w:proofErr w:type="spellStart"/>
      <w:r w:rsidRPr="00E92EB0">
        <w:rPr>
          <w:rFonts w:ascii="Times New Roman" w:eastAsia="Times New Roman" w:hAnsi="Times New Roman" w:cs="Times New Roman"/>
          <w:b/>
          <w:sz w:val="20"/>
          <w:szCs w:val="20"/>
        </w:rPr>
        <w:t>điều</w:t>
      </w:r>
      <w:proofErr w:type="spellEnd"/>
      <w:r w:rsidRPr="00E92EB0">
        <w:rPr>
          <w:rFonts w:ascii="Times New Roman" w:eastAsia="Times New Roman" w:hAnsi="Times New Roman" w:cs="Times New Roman"/>
          <w:b/>
          <w:sz w:val="20"/>
          <w:szCs w:val="20"/>
        </w:rPr>
        <w:t xml:space="preserve"> </w:t>
      </w:r>
      <w:proofErr w:type="spellStart"/>
      <w:r w:rsidRPr="00E92EB0">
        <w:rPr>
          <w:rFonts w:ascii="Times New Roman" w:eastAsia="Times New Roman" w:hAnsi="Times New Roman" w:cs="Times New Roman"/>
          <w:b/>
          <w:sz w:val="20"/>
          <w:szCs w:val="20"/>
        </w:rPr>
        <w:t>trị</w:t>
      </w:r>
      <w:proofErr w:type="spellEnd"/>
      <w:r w:rsidRPr="00E92EB0">
        <w:rPr>
          <w:rFonts w:ascii="Times New Roman" w:eastAsia="Times New Roman" w:hAnsi="Times New Roman" w:cs="Times New Roman"/>
          <w:b/>
          <w:sz w:val="20"/>
          <w:szCs w:val="20"/>
        </w:rPr>
        <w:t>:</w:t>
      </w:r>
      <w:r w:rsidRPr="00E92EB0">
        <w:rPr>
          <w:rFonts w:ascii="Times New Roman" w:eastAsia="Times New Roman" w:hAnsi="Times New Roman" w:cs="Times New Roman"/>
          <w:color w:val="000000"/>
          <w:sz w:val="20"/>
          <w:szCs w:val="20"/>
          <w:lang w:val="vi-VN"/>
        </w:rPr>
        <w:t xml:space="preserve"> </w:t>
      </w:r>
      <w:r w:rsidRPr="00E92EB0">
        <w:rPr>
          <w:rFonts w:ascii="Times New Roman" w:eastAsia="Times New Roman" w:hAnsi="Times New Roman" w:cs="Times New Roman"/>
          <w:color w:val="000000"/>
          <w:sz w:val="20"/>
          <w:szCs w:val="20"/>
          <w:lang w:val="vi-VN"/>
        </w:rPr>
        <w:t xml:space="preserve">là một lần đến khám tại một chuyên khoa của Cơ sở y tế được bác </w:t>
      </w:r>
      <w:proofErr w:type="spellStart"/>
      <w:r w:rsidRPr="00E92EB0">
        <w:rPr>
          <w:rFonts w:ascii="Times New Roman" w:eastAsia="Times New Roman" w:hAnsi="Times New Roman" w:cs="Times New Roman"/>
          <w:color w:val="000000"/>
          <w:sz w:val="20"/>
          <w:szCs w:val="20"/>
          <w:lang w:val="vi-VN"/>
        </w:rPr>
        <w:t>sỹ</w:t>
      </w:r>
      <w:proofErr w:type="spellEnd"/>
      <w:r w:rsidRPr="00E92EB0">
        <w:rPr>
          <w:rFonts w:ascii="Times New Roman" w:eastAsia="Times New Roman" w:hAnsi="Times New Roman" w:cs="Times New Roman"/>
          <w:color w:val="000000"/>
          <w:sz w:val="20"/>
          <w:szCs w:val="20"/>
          <w:lang w:val="vi-VN"/>
        </w:rPr>
        <w:t xml:space="preserve"> chẩn đoán, chỉ định làm các xét nghiệm liên quan đến bệnh/ triệu chứng bệnh mà bệnh nhân đến khám, kê đơn thuốc để điều trị cho lần khám này. Chi phí tái khám ngay sau đó theo chỉ định của bác </w:t>
      </w:r>
      <w:proofErr w:type="spellStart"/>
      <w:r w:rsidRPr="00E92EB0">
        <w:rPr>
          <w:rFonts w:ascii="Times New Roman" w:eastAsia="Times New Roman" w:hAnsi="Times New Roman" w:cs="Times New Roman"/>
          <w:color w:val="000000"/>
          <w:sz w:val="20"/>
          <w:szCs w:val="20"/>
          <w:lang w:val="vi-VN"/>
        </w:rPr>
        <w:t>sỹ</w:t>
      </w:r>
      <w:proofErr w:type="spellEnd"/>
      <w:r w:rsidRPr="00E92EB0">
        <w:rPr>
          <w:rFonts w:ascii="Times New Roman" w:eastAsia="Times New Roman" w:hAnsi="Times New Roman" w:cs="Times New Roman"/>
          <w:color w:val="000000"/>
          <w:sz w:val="20"/>
          <w:szCs w:val="20"/>
          <w:lang w:val="vi-VN"/>
        </w:rPr>
        <w:t xml:space="preserve"> dù không còn bệnh và không cần điều trị sẽ được coi là một lần khám mới. </w:t>
      </w:r>
    </w:p>
    <w:p w14:paraId="023C7E39" w14:textId="77777777" w:rsidR="00E92EB0" w:rsidRPr="00E92EB0" w:rsidRDefault="00E92EB0" w:rsidP="00E92EB0">
      <w:pPr>
        <w:spacing w:after="0" w:line="240" w:lineRule="auto"/>
        <w:jc w:val="both"/>
        <w:rPr>
          <w:rFonts w:ascii="Times New Roman" w:eastAsia="Times New Roman" w:hAnsi="Times New Roman" w:cs="Times New Roman"/>
          <w:color w:val="000000"/>
          <w:sz w:val="20"/>
          <w:szCs w:val="20"/>
          <w:lang w:val="vi-VN"/>
        </w:rPr>
      </w:pPr>
      <w:r w:rsidRPr="00E92EB0">
        <w:rPr>
          <w:rFonts w:ascii="Times New Roman" w:eastAsia="Times New Roman" w:hAnsi="Times New Roman" w:cs="Times New Roman"/>
          <w:color w:val="000000"/>
          <w:sz w:val="20"/>
          <w:szCs w:val="20"/>
          <w:lang w:val="vi-VN"/>
        </w:rPr>
        <w:t xml:space="preserve">- Trường hợp nhiều bác </w:t>
      </w:r>
      <w:proofErr w:type="spellStart"/>
      <w:r w:rsidRPr="00E92EB0">
        <w:rPr>
          <w:rFonts w:ascii="Times New Roman" w:eastAsia="Times New Roman" w:hAnsi="Times New Roman" w:cs="Times New Roman"/>
          <w:color w:val="000000"/>
          <w:sz w:val="20"/>
          <w:szCs w:val="20"/>
          <w:lang w:val="vi-VN"/>
        </w:rPr>
        <w:t>sỹ</w:t>
      </w:r>
      <w:proofErr w:type="spellEnd"/>
      <w:r w:rsidRPr="00E92EB0">
        <w:rPr>
          <w:rFonts w:ascii="Times New Roman" w:eastAsia="Times New Roman" w:hAnsi="Times New Roman" w:cs="Times New Roman"/>
          <w:color w:val="000000"/>
          <w:sz w:val="20"/>
          <w:szCs w:val="20"/>
          <w:lang w:val="vi-VN"/>
        </w:rPr>
        <w:t xml:space="preserve"> chuyên khoa cùng hội chẩn trước một người bệnh theo qui chế bệnh viện thì chỉ được tính là một lần khám bệnh. </w:t>
      </w:r>
    </w:p>
    <w:p w14:paraId="65C2FF89" w14:textId="77777777" w:rsidR="00E92EB0" w:rsidRPr="00E92EB0" w:rsidRDefault="00E92EB0" w:rsidP="00E92EB0">
      <w:pPr>
        <w:spacing w:after="0" w:line="240" w:lineRule="auto"/>
        <w:jc w:val="both"/>
        <w:rPr>
          <w:rFonts w:ascii="Times New Roman" w:eastAsia="Times New Roman" w:hAnsi="Times New Roman" w:cs="Times New Roman"/>
          <w:color w:val="000000"/>
          <w:sz w:val="20"/>
          <w:szCs w:val="20"/>
          <w:lang w:val="vi-VN"/>
        </w:rPr>
      </w:pPr>
      <w:r w:rsidRPr="00E92EB0">
        <w:rPr>
          <w:rFonts w:ascii="Times New Roman" w:eastAsia="Times New Roman" w:hAnsi="Times New Roman" w:cs="Times New Roman"/>
          <w:color w:val="000000"/>
          <w:sz w:val="20"/>
          <w:szCs w:val="20"/>
          <w:lang w:val="vi-VN"/>
        </w:rPr>
        <w:t xml:space="preserve">- Trường hợp người được bảo hiểm khám một chuyên khoa nhiều lần trong ngày thì chỉ tính là Một lần khám. </w:t>
      </w:r>
    </w:p>
    <w:p w14:paraId="5A973072" w14:textId="04D218C5" w:rsidR="00E92EB0" w:rsidRPr="00E92EB0" w:rsidRDefault="00E92EB0" w:rsidP="00E92EB0">
      <w:pPr>
        <w:rPr>
          <w:rFonts w:ascii="Times New Roman" w:eastAsia="Times New Roman" w:hAnsi="Times New Roman" w:cs="Times New Roman"/>
          <w:color w:val="000000"/>
          <w:sz w:val="20"/>
          <w:szCs w:val="20"/>
        </w:rPr>
      </w:pPr>
      <w:r w:rsidRPr="00E92EB0">
        <w:rPr>
          <w:rFonts w:ascii="Times New Roman" w:eastAsia="Times New Roman" w:hAnsi="Times New Roman" w:cs="Times New Roman"/>
          <w:color w:val="000000"/>
          <w:sz w:val="20"/>
          <w:szCs w:val="20"/>
          <w:lang w:val="vi-VN"/>
        </w:rPr>
        <w:t xml:space="preserve">- Riêng trường hợp người được bảo hiểm phải khám thêm một số chuyên khoa khác dù có chỉ định của bác </w:t>
      </w:r>
      <w:proofErr w:type="spellStart"/>
      <w:r w:rsidRPr="00E92EB0">
        <w:rPr>
          <w:rFonts w:ascii="Times New Roman" w:eastAsia="Times New Roman" w:hAnsi="Times New Roman" w:cs="Times New Roman"/>
          <w:color w:val="000000"/>
          <w:sz w:val="20"/>
          <w:szCs w:val="20"/>
          <w:lang w:val="vi-VN"/>
        </w:rPr>
        <w:t>sỹ</w:t>
      </w:r>
      <w:proofErr w:type="spellEnd"/>
      <w:r w:rsidRPr="00E92EB0">
        <w:rPr>
          <w:rFonts w:ascii="Times New Roman" w:eastAsia="Times New Roman" w:hAnsi="Times New Roman" w:cs="Times New Roman"/>
          <w:color w:val="000000"/>
          <w:sz w:val="20"/>
          <w:szCs w:val="20"/>
          <w:lang w:val="vi-VN"/>
        </w:rPr>
        <w:t xml:space="preserve"> trong cùng một cơ sở y tế, tương ứng với mỗi khoa được tính là 1 lần khám bệnh.</w:t>
      </w:r>
    </w:p>
    <w:p w14:paraId="64292AC0" w14:textId="77777777" w:rsidR="00E92EB0" w:rsidRPr="00E92EB0" w:rsidRDefault="00E92EB0" w:rsidP="00E92EB0">
      <w:pPr>
        <w:spacing w:before="120" w:after="0" w:line="360" w:lineRule="auto"/>
        <w:ind w:right="28"/>
        <w:jc w:val="both"/>
        <w:rPr>
          <w:rFonts w:ascii="Times New Roman" w:hAnsi="Times New Roman" w:cs="Times New Roman"/>
          <w:b/>
          <w:sz w:val="20"/>
          <w:szCs w:val="20"/>
        </w:rPr>
      </w:pPr>
      <w:r w:rsidRPr="00E92EB0">
        <w:rPr>
          <w:rFonts w:ascii="Times New Roman" w:hAnsi="Times New Roman" w:cs="Times New Roman"/>
          <w:b/>
          <w:sz w:val="20"/>
          <w:szCs w:val="20"/>
        </w:rPr>
        <w:t xml:space="preserve">(**) Bảo </w:t>
      </w:r>
      <w:proofErr w:type="spellStart"/>
      <w:r w:rsidRPr="00E92EB0">
        <w:rPr>
          <w:rFonts w:ascii="Times New Roman" w:hAnsi="Times New Roman" w:cs="Times New Roman"/>
          <w:b/>
          <w:sz w:val="20"/>
          <w:szCs w:val="20"/>
        </w:rPr>
        <w:t>lãnh</w:t>
      </w:r>
      <w:proofErr w:type="spellEnd"/>
      <w:r w:rsidRPr="00E92EB0">
        <w:rPr>
          <w:rFonts w:ascii="Times New Roman" w:hAnsi="Times New Roman" w:cs="Times New Roman"/>
          <w:b/>
          <w:sz w:val="20"/>
          <w:szCs w:val="20"/>
        </w:rPr>
        <w:t xml:space="preserve"> </w:t>
      </w:r>
      <w:proofErr w:type="spellStart"/>
      <w:r w:rsidRPr="00E92EB0">
        <w:rPr>
          <w:rFonts w:ascii="Times New Roman" w:hAnsi="Times New Roman" w:cs="Times New Roman"/>
          <w:b/>
          <w:sz w:val="20"/>
          <w:szCs w:val="20"/>
        </w:rPr>
        <w:t>viện</w:t>
      </w:r>
      <w:proofErr w:type="spellEnd"/>
      <w:r w:rsidRPr="00E92EB0">
        <w:rPr>
          <w:rFonts w:ascii="Times New Roman" w:hAnsi="Times New Roman" w:cs="Times New Roman"/>
          <w:b/>
          <w:sz w:val="20"/>
          <w:szCs w:val="20"/>
        </w:rPr>
        <w:t xml:space="preserve"> </w:t>
      </w:r>
      <w:proofErr w:type="spellStart"/>
      <w:r w:rsidRPr="00E92EB0">
        <w:rPr>
          <w:rFonts w:ascii="Times New Roman" w:hAnsi="Times New Roman" w:cs="Times New Roman"/>
          <w:b/>
          <w:sz w:val="20"/>
          <w:szCs w:val="20"/>
        </w:rPr>
        <w:t>phí</w:t>
      </w:r>
      <w:proofErr w:type="spellEnd"/>
      <w:r w:rsidRPr="00E92EB0">
        <w:rPr>
          <w:rFonts w:ascii="Times New Roman" w:hAnsi="Times New Roman" w:cs="Times New Roman"/>
          <w:b/>
          <w:sz w:val="20"/>
          <w:szCs w:val="20"/>
        </w:rPr>
        <w:t xml:space="preserve"> </w:t>
      </w:r>
      <w:proofErr w:type="spellStart"/>
      <w:r w:rsidRPr="00E92EB0">
        <w:rPr>
          <w:rFonts w:ascii="Times New Roman" w:hAnsi="Times New Roman" w:cs="Times New Roman"/>
          <w:b/>
          <w:sz w:val="20"/>
          <w:szCs w:val="20"/>
        </w:rPr>
        <w:t>và</w:t>
      </w:r>
      <w:proofErr w:type="spellEnd"/>
      <w:r w:rsidRPr="00E92EB0">
        <w:rPr>
          <w:rFonts w:ascii="Times New Roman" w:hAnsi="Times New Roman" w:cs="Times New Roman"/>
          <w:b/>
          <w:sz w:val="20"/>
          <w:szCs w:val="20"/>
        </w:rPr>
        <w:t xml:space="preserve"> </w:t>
      </w:r>
      <w:proofErr w:type="spellStart"/>
      <w:r w:rsidRPr="00E92EB0">
        <w:rPr>
          <w:rFonts w:ascii="Times New Roman" w:hAnsi="Times New Roman" w:cs="Times New Roman"/>
          <w:b/>
          <w:sz w:val="20"/>
          <w:szCs w:val="20"/>
        </w:rPr>
        <w:t>giải</w:t>
      </w:r>
      <w:proofErr w:type="spellEnd"/>
      <w:r w:rsidRPr="00E92EB0">
        <w:rPr>
          <w:rFonts w:ascii="Times New Roman" w:hAnsi="Times New Roman" w:cs="Times New Roman"/>
          <w:b/>
          <w:sz w:val="20"/>
          <w:szCs w:val="20"/>
        </w:rPr>
        <w:t xml:space="preserve"> </w:t>
      </w:r>
      <w:proofErr w:type="spellStart"/>
      <w:r w:rsidRPr="00E92EB0">
        <w:rPr>
          <w:rFonts w:ascii="Times New Roman" w:hAnsi="Times New Roman" w:cs="Times New Roman"/>
          <w:b/>
          <w:sz w:val="20"/>
          <w:szCs w:val="20"/>
        </w:rPr>
        <w:t>quyết</w:t>
      </w:r>
      <w:proofErr w:type="spellEnd"/>
      <w:r w:rsidRPr="00E92EB0">
        <w:rPr>
          <w:rFonts w:ascii="Times New Roman" w:hAnsi="Times New Roman" w:cs="Times New Roman"/>
          <w:b/>
          <w:sz w:val="20"/>
          <w:szCs w:val="20"/>
        </w:rPr>
        <w:t xml:space="preserve"> </w:t>
      </w:r>
      <w:proofErr w:type="spellStart"/>
      <w:r w:rsidRPr="00E92EB0">
        <w:rPr>
          <w:rFonts w:ascii="Times New Roman" w:hAnsi="Times New Roman" w:cs="Times New Roman"/>
          <w:b/>
          <w:sz w:val="20"/>
          <w:szCs w:val="20"/>
        </w:rPr>
        <w:t>hồ</w:t>
      </w:r>
      <w:proofErr w:type="spellEnd"/>
      <w:r w:rsidRPr="00E92EB0">
        <w:rPr>
          <w:rFonts w:ascii="Times New Roman" w:hAnsi="Times New Roman" w:cs="Times New Roman"/>
          <w:b/>
          <w:sz w:val="20"/>
          <w:szCs w:val="20"/>
        </w:rPr>
        <w:t xml:space="preserve"> </w:t>
      </w:r>
      <w:proofErr w:type="spellStart"/>
      <w:r w:rsidRPr="00E92EB0">
        <w:rPr>
          <w:rFonts w:ascii="Times New Roman" w:hAnsi="Times New Roman" w:cs="Times New Roman"/>
          <w:b/>
          <w:sz w:val="20"/>
          <w:szCs w:val="20"/>
        </w:rPr>
        <w:t>sơ</w:t>
      </w:r>
      <w:proofErr w:type="spellEnd"/>
      <w:r w:rsidRPr="00E92EB0">
        <w:rPr>
          <w:rFonts w:ascii="Times New Roman" w:hAnsi="Times New Roman" w:cs="Times New Roman"/>
          <w:b/>
          <w:sz w:val="20"/>
          <w:szCs w:val="20"/>
        </w:rPr>
        <w:t xml:space="preserve"> </w:t>
      </w:r>
      <w:proofErr w:type="spellStart"/>
      <w:r w:rsidRPr="00E92EB0">
        <w:rPr>
          <w:rFonts w:ascii="Times New Roman" w:hAnsi="Times New Roman" w:cs="Times New Roman"/>
          <w:b/>
          <w:sz w:val="20"/>
          <w:szCs w:val="20"/>
        </w:rPr>
        <w:t>yêu</w:t>
      </w:r>
      <w:proofErr w:type="spellEnd"/>
      <w:r w:rsidRPr="00E92EB0">
        <w:rPr>
          <w:rFonts w:ascii="Times New Roman" w:hAnsi="Times New Roman" w:cs="Times New Roman"/>
          <w:b/>
          <w:sz w:val="20"/>
          <w:szCs w:val="20"/>
        </w:rPr>
        <w:t xml:space="preserve"> </w:t>
      </w:r>
      <w:proofErr w:type="spellStart"/>
      <w:r w:rsidRPr="00E92EB0">
        <w:rPr>
          <w:rFonts w:ascii="Times New Roman" w:hAnsi="Times New Roman" w:cs="Times New Roman"/>
          <w:b/>
          <w:sz w:val="20"/>
          <w:szCs w:val="20"/>
        </w:rPr>
        <w:t>cầu</w:t>
      </w:r>
      <w:proofErr w:type="spellEnd"/>
      <w:r w:rsidRPr="00E92EB0">
        <w:rPr>
          <w:rFonts w:ascii="Times New Roman" w:hAnsi="Times New Roman" w:cs="Times New Roman"/>
          <w:b/>
          <w:sz w:val="20"/>
          <w:szCs w:val="20"/>
        </w:rPr>
        <w:t xml:space="preserve"> </w:t>
      </w:r>
      <w:proofErr w:type="spellStart"/>
      <w:r w:rsidRPr="00E92EB0">
        <w:rPr>
          <w:rFonts w:ascii="Times New Roman" w:hAnsi="Times New Roman" w:cs="Times New Roman"/>
          <w:b/>
          <w:sz w:val="20"/>
          <w:szCs w:val="20"/>
        </w:rPr>
        <w:t>bồi</w:t>
      </w:r>
      <w:proofErr w:type="spellEnd"/>
      <w:r w:rsidRPr="00E92EB0">
        <w:rPr>
          <w:rFonts w:ascii="Times New Roman" w:hAnsi="Times New Roman" w:cs="Times New Roman"/>
          <w:b/>
          <w:sz w:val="20"/>
          <w:szCs w:val="20"/>
        </w:rPr>
        <w:t xml:space="preserve"> </w:t>
      </w:r>
      <w:proofErr w:type="spellStart"/>
      <w:r w:rsidRPr="00E92EB0">
        <w:rPr>
          <w:rFonts w:ascii="Times New Roman" w:hAnsi="Times New Roman" w:cs="Times New Roman"/>
          <w:b/>
          <w:sz w:val="20"/>
          <w:szCs w:val="20"/>
        </w:rPr>
        <w:t>thường</w:t>
      </w:r>
      <w:proofErr w:type="spellEnd"/>
      <w:r w:rsidRPr="00E92EB0">
        <w:rPr>
          <w:rFonts w:ascii="Times New Roman" w:hAnsi="Times New Roman" w:cs="Times New Roman"/>
          <w:b/>
          <w:sz w:val="20"/>
          <w:szCs w:val="20"/>
        </w:rPr>
        <w:t>:</w:t>
      </w:r>
    </w:p>
    <w:p w14:paraId="1A59F200" w14:textId="77777777" w:rsidR="00E92EB0" w:rsidRPr="00E92EB0" w:rsidRDefault="00E92EB0" w:rsidP="00E92EB0">
      <w:pPr>
        <w:numPr>
          <w:ilvl w:val="0"/>
          <w:numId w:val="18"/>
        </w:numPr>
        <w:autoSpaceDN w:val="0"/>
        <w:spacing w:after="0" w:line="360" w:lineRule="auto"/>
        <w:ind w:left="709" w:right="168"/>
        <w:jc w:val="both"/>
        <w:rPr>
          <w:rFonts w:ascii="Times New Roman" w:hAnsi="Times New Roman" w:cs="Times New Roman"/>
          <w:sz w:val="20"/>
          <w:szCs w:val="20"/>
        </w:rPr>
      </w:pPr>
      <w:proofErr w:type="spellStart"/>
      <w:r w:rsidRPr="00E92EB0">
        <w:rPr>
          <w:rFonts w:ascii="Times New Roman" w:hAnsi="Times New Roman" w:cs="Times New Roman"/>
          <w:bCs/>
          <w:color w:val="000000" w:themeColor="text1"/>
          <w:sz w:val="20"/>
          <w:szCs w:val="20"/>
        </w:rPr>
        <w:t>Thời</w:t>
      </w:r>
      <w:proofErr w:type="spellEnd"/>
      <w:r w:rsidRPr="00E92EB0">
        <w:rPr>
          <w:rFonts w:ascii="Times New Roman" w:hAnsi="Times New Roman" w:cs="Times New Roman"/>
          <w:bCs/>
          <w:color w:val="000000" w:themeColor="text1"/>
          <w:sz w:val="20"/>
          <w:szCs w:val="20"/>
        </w:rPr>
        <w:t xml:space="preserve"> </w:t>
      </w:r>
      <w:proofErr w:type="spellStart"/>
      <w:r w:rsidRPr="00E92EB0">
        <w:rPr>
          <w:rFonts w:ascii="Times New Roman" w:hAnsi="Times New Roman" w:cs="Times New Roman"/>
          <w:sz w:val="20"/>
          <w:szCs w:val="20"/>
        </w:rPr>
        <w:t>gian</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nhận</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yêu</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cầu</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bảo</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lãnh</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từ</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thứ</w:t>
      </w:r>
      <w:proofErr w:type="spellEnd"/>
      <w:r w:rsidRPr="00E92EB0">
        <w:rPr>
          <w:rFonts w:ascii="Times New Roman" w:hAnsi="Times New Roman" w:cs="Times New Roman"/>
          <w:sz w:val="20"/>
          <w:szCs w:val="20"/>
        </w:rPr>
        <w:t xml:space="preserve"> 2 </w:t>
      </w:r>
      <w:proofErr w:type="spellStart"/>
      <w:r w:rsidRPr="00E92EB0">
        <w:rPr>
          <w:rFonts w:ascii="Times New Roman" w:hAnsi="Times New Roman" w:cs="Times New Roman"/>
          <w:sz w:val="20"/>
          <w:szCs w:val="20"/>
        </w:rPr>
        <w:t>đến</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thứ</w:t>
      </w:r>
      <w:proofErr w:type="spellEnd"/>
      <w:r w:rsidRPr="00E92EB0">
        <w:rPr>
          <w:rFonts w:ascii="Times New Roman" w:hAnsi="Times New Roman" w:cs="Times New Roman"/>
          <w:sz w:val="20"/>
          <w:szCs w:val="20"/>
        </w:rPr>
        <w:t xml:space="preserve"> 6 (</w:t>
      </w:r>
      <w:proofErr w:type="spellStart"/>
      <w:r w:rsidRPr="00E92EB0">
        <w:rPr>
          <w:rFonts w:ascii="Times New Roman" w:hAnsi="Times New Roman" w:cs="Times New Roman"/>
          <w:sz w:val="20"/>
          <w:szCs w:val="20"/>
        </w:rPr>
        <w:t>sáng</w:t>
      </w:r>
      <w:proofErr w:type="spellEnd"/>
      <w:r w:rsidRPr="00E92EB0">
        <w:rPr>
          <w:rFonts w:ascii="Times New Roman" w:hAnsi="Times New Roman" w:cs="Times New Roman"/>
          <w:sz w:val="20"/>
          <w:szCs w:val="20"/>
        </w:rPr>
        <w:t xml:space="preserve">: 8h00 - 11h30, </w:t>
      </w:r>
      <w:proofErr w:type="spellStart"/>
      <w:r w:rsidRPr="00E92EB0">
        <w:rPr>
          <w:rFonts w:ascii="Times New Roman" w:hAnsi="Times New Roman" w:cs="Times New Roman"/>
          <w:sz w:val="20"/>
          <w:szCs w:val="20"/>
        </w:rPr>
        <w:t>chiều</w:t>
      </w:r>
      <w:proofErr w:type="spellEnd"/>
      <w:r w:rsidRPr="00E92EB0">
        <w:rPr>
          <w:rFonts w:ascii="Times New Roman" w:hAnsi="Times New Roman" w:cs="Times New Roman"/>
          <w:sz w:val="20"/>
          <w:szCs w:val="20"/>
        </w:rPr>
        <w:t>: 13h30 - 16h00)</w:t>
      </w:r>
    </w:p>
    <w:p w14:paraId="07A5B335" w14:textId="77777777" w:rsidR="00E92EB0" w:rsidRPr="00E92EB0" w:rsidRDefault="00E92EB0" w:rsidP="00E92EB0">
      <w:pPr>
        <w:numPr>
          <w:ilvl w:val="0"/>
          <w:numId w:val="18"/>
        </w:numPr>
        <w:autoSpaceDN w:val="0"/>
        <w:spacing w:after="0" w:line="360" w:lineRule="auto"/>
        <w:ind w:right="168"/>
        <w:jc w:val="both"/>
        <w:rPr>
          <w:rFonts w:ascii="Times New Roman" w:hAnsi="Times New Roman" w:cs="Times New Roman"/>
          <w:sz w:val="20"/>
          <w:szCs w:val="20"/>
        </w:rPr>
      </w:pPr>
      <w:proofErr w:type="spellStart"/>
      <w:r w:rsidRPr="00E92EB0">
        <w:rPr>
          <w:rFonts w:ascii="Times New Roman" w:hAnsi="Times New Roman" w:cs="Times New Roman"/>
          <w:sz w:val="20"/>
          <w:szCs w:val="20"/>
        </w:rPr>
        <w:t>Thời</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gian</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xử</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lý</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yêu</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cầu</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bảo</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lãnh</w:t>
      </w:r>
      <w:proofErr w:type="spellEnd"/>
      <w:r w:rsidRPr="00E92EB0">
        <w:rPr>
          <w:rFonts w:ascii="Times New Roman" w:hAnsi="Times New Roman" w:cs="Times New Roman"/>
          <w:sz w:val="20"/>
          <w:szCs w:val="20"/>
        </w:rPr>
        <w:t xml:space="preserve">: Trong </w:t>
      </w:r>
      <w:proofErr w:type="spellStart"/>
      <w:r w:rsidRPr="00E92EB0">
        <w:rPr>
          <w:rFonts w:ascii="Times New Roman" w:hAnsi="Times New Roman" w:cs="Times New Roman"/>
          <w:sz w:val="20"/>
          <w:szCs w:val="20"/>
        </w:rPr>
        <w:t>vòng</w:t>
      </w:r>
      <w:proofErr w:type="spellEnd"/>
      <w:r w:rsidRPr="00E92EB0">
        <w:rPr>
          <w:rFonts w:ascii="Times New Roman" w:hAnsi="Times New Roman" w:cs="Times New Roman"/>
          <w:sz w:val="20"/>
          <w:szCs w:val="20"/>
        </w:rPr>
        <w:t xml:space="preserve"> 2h </w:t>
      </w:r>
      <w:proofErr w:type="spellStart"/>
      <w:r w:rsidRPr="00E92EB0">
        <w:rPr>
          <w:rFonts w:ascii="Times New Roman" w:hAnsi="Times New Roman" w:cs="Times New Roman"/>
          <w:sz w:val="20"/>
          <w:szCs w:val="20"/>
        </w:rPr>
        <w:t>kể</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từ</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thời</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điểm</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nhận</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yêu</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cầu</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bảo</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lãnh</w:t>
      </w:r>
      <w:proofErr w:type="spellEnd"/>
    </w:p>
    <w:p w14:paraId="7AD8BD7C" w14:textId="77777777" w:rsidR="00E92EB0" w:rsidRPr="00E92EB0" w:rsidRDefault="00E92EB0" w:rsidP="00E92EB0">
      <w:pPr>
        <w:numPr>
          <w:ilvl w:val="0"/>
          <w:numId w:val="18"/>
        </w:numPr>
        <w:autoSpaceDN w:val="0"/>
        <w:spacing w:after="0" w:line="360" w:lineRule="auto"/>
        <w:ind w:right="168"/>
        <w:jc w:val="both"/>
        <w:rPr>
          <w:rFonts w:ascii="Times New Roman" w:hAnsi="Times New Roman" w:cs="Times New Roman"/>
          <w:sz w:val="20"/>
          <w:szCs w:val="20"/>
        </w:rPr>
      </w:pPr>
      <w:proofErr w:type="spellStart"/>
      <w:r w:rsidRPr="00E92EB0">
        <w:rPr>
          <w:rFonts w:ascii="Times New Roman" w:hAnsi="Times New Roman" w:cs="Times New Roman"/>
          <w:sz w:val="20"/>
          <w:szCs w:val="20"/>
        </w:rPr>
        <w:t>Thời</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gian</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giải</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quyết</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bồi</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thường</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đối</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với</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các</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hồ</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sơ</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yêu</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cầu</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bồi</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thường</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nếu</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người</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tham</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gia</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bảo</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hiểm</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không</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sử</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dụng</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dịch</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vụ</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bảo</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lãnh</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cả</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nội</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trú</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và</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ngoại</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trú</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trong</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vòng</w:t>
      </w:r>
      <w:proofErr w:type="spellEnd"/>
      <w:r w:rsidRPr="00E92EB0">
        <w:rPr>
          <w:rFonts w:ascii="Times New Roman" w:hAnsi="Times New Roman" w:cs="Times New Roman"/>
          <w:sz w:val="20"/>
          <w:szCs w:val="20"/>
        </w:rPr>
        <w:t xml:space="preserve"> 10 </w:t>
      </w:r>
      <w:proofErr w:type="spellStart"/>
      <w:r w:rsidRPr="00E92EB0">
        <w:rPr>
          <w:rFonts w:ascii="Times New Roman" w:hAnsi="Times New Roman" w:cs="Times New Roman"/>
          <w:sz w:val="20"/>
          <w:szCs w:val="20"/>
        </w:rPr>
        <w:t>ngày</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làm</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việc</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kể</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từ</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ngày</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đơn</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vị</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bảo</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hiểm</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nhận</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hồ</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sơ</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chứng</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từ</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đầy</w:t>
      </w:r>
      <w:proofErr w:type="spellEnd"/>
      <w:r w:rsidRPr="00E92EB0">
        <w:rPr>
          <w:rFonts w:ascii="Times New Roman" w:hAnsi="Times New Roman" w:cs="Times New Roman"/>
          <w:sz w:val="20"/>
          <w:szCs w:val="20"/>
        </w:rPr>
        <w:t xml:space="preserve"> </w:t>
      </w:r>
      <w:proofErr w:type="spellStart"/>
      <w:r w:rsidRPr="00E92EB0">
        <w:rPr>
          <w:rFonts w:ascii="Times New Roman" w:hAnsi="Times New Roman" w:cs="Times New Roman"/>
          <w:sz w:val="20"/>
          <w:szCs w:val="20"/>
        </w:rPr>
        <w:t>đủ</w:t>
      </w:r>
      <w:proofErr w:type="spellEnd"/>
      <w:r w:rsidRPr="00E92EB0">
        <w:rPr>
          <w:rFonts w:ascii="Times New Roman" w:hAnsi="Times New Roman" w:cs="Times New Roman"/>
          <w:sz w:val="20"/>
          <w:szCs w:val="20"/>
        </w:rPr>
        <w:t>.</w:t>
      </w:r>
    </w:p>
    <w:p w14:paraId="6BDC1C60" w14:textId="77777777" w:rsidR="00725296" w:rsidRPr="00E92EB0" w:rsidRDefault="00725296" w:rsidP="00725296">
      <w:pPr>
        <w:widowControl w:val="0"/>
        <w:autoSpaceDE w:val="0"/>
        <w:autoSpaceDN w:val="0"/>
        <w:spacing w:before="120" w:after="240" w:line="312" w:lineRule="auto"/>
        <w:ind w:right="36"/>
        <w:jc w:val="center"/>
        <w:rPr>
          <w:rFonts w:ascii="Times New Roman" w:hAnsi="Times New Roman"/>
          <w:b/>
          <w:color w:val="000000"/>
          <w:sz w:val="20"/>
          <w:szCs w:val="20"/>
          <w:lang w:val="vi-VN"/>
        </w:rPr>
      </w:pPr>
      <w:r w:rsidRPr="00E92EB0">
        <w:rPr>
          <w:rFonts w:ascii="Times New Roman" w:hAnsi="Times New Roman"/>
          <w:b/>
          <w:color w:val="000000"/>
          <w:sz w:val="20"/>
          <w:szCs w:val="20"/>
          <w:lang w:val="vi-VN"/>
        </w:rPr>
        <w:t>BẢNG PHÍ BẢO HIỂM</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5"/>
        <w:gridCol w:w="5516"/>
      </w:tblGrid>
      <w:tr w:rsidR="00725296" w:rsidRPr="00E92EB0" w14:paraId="7968D3AD" w14:textId="77777777" w:rsidTr="00E92EB0">
        <w:tc>
          <w:tcPr>
            <w:tcW w:w="3965" w:type="dxa"/>
            <w:shd w:val="clear" w:color="auto" w:fill="F2F2F2" w:themeFill="background1" w:themeFillShade="F2"/>
          </w:tcPr>
          <w:p w14:paraId="76397A52" w14:textId="77777777" w:rsidR="00725296" w:rsidRPr="00E92EB0" w:rsidRDefault="00725296" w:rsidP="00290789">
            <w:pPr>
              <w:spacing w:before="60" w:after="60"/>
              <w:jc w:val="center"/>
              <w:rPr>
                <w:rFonts w:ascii="Times New Roman" w:hAnsi="Times New Roman" w:cs="Times New Roman"/>
                <w:b/>
                <w:bCs/>
                <w:color w:val="000000"/>
                <w:sz w:val="20"/>
                <w:szCs w:val="20"/>
              </w:rPr>
            </w:pPr>
          </w:p>
        </w:tc>
        <w:tc>
          <w:tcPr>
            <w:tcW w:w="5516" w:type="dxa"/>
            <w:shd w:val="clear" w:color="auto" w:fill="F2F2F2" w:themeFill="background1" w:themeFillShade="F2"/>
            <w:vAlign w:val="center"/>
          </w:tcPr>
          <w:p w14:paraId="161687EA" w14:textId="77777777" w:rsidR="00725296" w:rsidRPr="00E92EB0" w:rsidRDefault="00725296" w:rsidP="00290789">
            <w:pPr>
              <w:spacing w:before="60" w:after="60"/>
              <w:jc w:val="center"/>
              <w:rPr>
                <w:rFonts w:ascii="Times New Roman" w:hAnsi="Times New Roman" w:cs="Times New Roman"/>
                <w:b/>
                <w:bCs/>
                <w:color w:val="000000"/>
                <w:sz w:val="20"/>
                <w:szCs w:val="20"/>
              </w:rPr>
            </w:pPr>
            <w:proofErr w:type="spellStart"/>
            <w:r w:rsidRPr="00E92EB0">
              <w:rPr>
                <w:rFonts w:ascii="Times New Roman" w:hAnsi="Times New Roman" w:cs="Times New Roman"/>
                <w:b/>
                <w:bCs/>
                <w:color w:val="000000"/>
                <w:sz w:val="20"/>
                <w:szCs w:val="20"/>
              </w:rPr>
              <w:t>Phí</w:t>
            </w:r>
            <w:proofErr w:type="spellEnd"/>
            <w:r w:rsidRPr="00E92EB0">
              <w:rPr>
                <w:rFonts w:ascii="Times New Roman" w:hAnsi="Times New Roman" w:cs="Times New Roman"/>
                <w:b/>
                <w:bCs/>
                <w:color w:val="000000"/>
                <w:sz w:val="20"/>
                <w:szCs w:val="20"/>
              </w:rPr>
              <w:t xml:space="preserve"> </w:t>
            </w:r>
            <w:proofErr w:type="spellStart"/>
            <w:r w:rsidRPr="00E92EB0">
              <w:rPr>
                <w:rFonts w:ascii="Times New Roman" w:hAnsi="Times New Roman" w:cs="Times New Roman"/>
                <w:b/>
                <w:bCs/>
                <w:color w:val="000000"/>
                <w:sz w:val="20"/>
                <w:szCs w:val="20"/>
              </w:rPr>
              <w:t>bảo</w:t>
            </w:r>
            <w:proofErr w:type="spellEnd"/>
            <w:r w:rsidRPr="00E92EB0">
              <w:rPr>
                <w:rFonts w:ascii="Times New Roman" w:hAnsi="Times New Roman" w:cs="Times New Roman"/>
                <w:b/>
                <w:bCs/>
                <w:color w:val="000000"/>
                <w:sz w:val="20"/>
                <w:szCs w:val="20"/>
              </w:rPr>
              <w:t xml:space="preserve"> </w:t>
            </w:r>
            <w:proofErr w:type="spellStart"/>
            <w:r w:rsidRPr="00E92EB0">
              <w:rPr>
                <w:rFonts w:ascii="Times New Roman" w:hAnsi="Times New Roman" w:cs="Times New Roman"/>
                <w:b/>
                <w:bCs/>
                <w:color w:val="000000"/>
                <w:sz w:val="20"/>
                <w:szCs w:val="20"/>
              </w:rPr>
              <w:t>hiểm</w:t>
            </w:r>
            <w:proofErr w:type="spellEnd"/>
            <w:r w:rsidRPr="00E92EB0">
              <w:rPr>
                <w:rFonts w:ascii="Times New Roman" w:hAnsi="Times New Roman" w:cs="Times New Roman"/>
                <w:b/>
                <w:bCs/>
                <w:color w:val="000000"/>
                <w:sz w:val="20"/>
                <w:szCs w:val="20"/>
              </w:rPr>
              <w:t>/</w:t>
            </w:r>
            <w:proofErr w:type="spellStart"/>
            <w:r w:rsidRPr="00E92EB0">
              <w:rPr>
                <w:rFonts w:ascii="Times New Roman" w:hAnsi="Times New Roman" w:cs="Times New Roman"/>
                <w:b/>
                <w:bCs/>
                <w:color w:val="000000"/>
                <w:sz w:val="20"/>
                <w:szCs w:val="20"/>
              </w:rPr>
              <w:t>người</w:t>
            </w:r>
            <w:proofErr w:type="spellEnd"/>
            <w:r w:rsidRPr="00E92EB0">
              <w:rPr>
                <w:rFonts w:ascii="Times New Roman" w:hAnsi="Times New Roman" w:cs="Times New Roman"/>
                <w:b/>
                <w:bCs/>
                <w:color w:val="000000"/>
                <w:sz w:val="20"/>
                <w:szCs w:val="20"/>
              </w:rPr>
              <w:t>/</w:t>
            </w:r>
            <w:proofErr w:type="spellStart"/>
            <w:r w:rsidRPr="00E92EB0">
              <w:rPr>
                <w:rFonts w:ascii="Times New Roman" w:hAnsi="Times New Roman" w:cs="Times New Roman"/>
                <w:b/>
                <w:bCs/>
                <w:color w:val="000000"/>
                <w:sz w:val="20"/>
                <w:szCs w:val="20"/>
              </w:rPr>
              <w:t>năm</w:t>
            </w:r>
            <w:proofErr w:type="spellEnd"/>
            <w:r w:rsidRPr="00E92EB0">
              <w:rPr>
                <w:rFonts w:ascii="Times New Roman" w:hAnsi="Times New Roman" w:cs="Times New Roman"/>
                <w:b/>
                <w:bCs/>
                <w:color w:val="000000"/>
                <w:sz w:val="20"/>
                <w:szCs w:val="20"/>
              </w:rPr>
              <w:t xml:space="preserve"> (VND)</w:t>
            </w:r>
          </w:p>
        </w:tc>
      </w:tr>
      <w:tr w:rsidR="00725296" w:rsidRPr="00E92EB0" w14:paraId="233D741F" w14:textId="77777777" w:rsidTr="00E92EB0">
        <w:trPr>
          <w:trHeight w:val="432"/>
        </w:trPr>
        <w:tc>
          <w:tcPr>
            <w:tcW w:w="3965" w:type="dxa"/>
            <w:shd w:val="clear" w:color="auto" w:fill="auto"/>
            <w:vAlign w:val="center"/>
          </w:tcPr>
          <w:p w14:paraId="458D927A" w14:textId="61B106D4" w:rsidR="00725296" w:rsidRPr="00E92EB0" w:rsidRDefault="00725296" w:rsidP="00290789">
            <w:pPr>
              <w:widowControl w:val="0"/>
              <w:autoSpaceDE w:val="0"/>
              <w:autoSpaceDN w:val="0"/>
              <w:spacing w:after="0" w:line="276" w:lineRule="auto"/>
              <w:jc w:val="center"/>
              <w:rPr>
                <w:rFonts w:ascii="Times New Roman" w:eastAsia="Calibri" w:hAnsi="Times New Roman" w:cs="Times New Roman"/>
                <w:sz w:val="20"/>
                <w:szCs w:val="20"/>
              </w:rPr>
            </w:pPr>
            <w:r w:rsidRPr="00E92EB0">
              <w:rPr>
                <w:rFonts w:ascii="Times New Roman" w:eastAsia="Calibri" w:hAnsi="Times New Roman" w:cs="Times New Roman"/>
                <w:sz w:val="20"/>
                <w:szCs w:val="20"/>
                <w:lang w:val="vi-VN"/>
              </w:rPr>
              <w:t xml:space="preserve">Chương trình </w:t>
            </w:r>
            <w:r w:rsidR="00E92EB0">
              <w:rPr>
                <w:rFonts w:ascii="Times New Roman" w:eastAsia="Calibri" w:hAnsi="Times New Roman" w:cs="Times New Roman"/>
                <w:sz w:val="20"/>
                <w:szCs w:val="20"/>
              </w:rPr>
              <w:t>BHSK-MIC</w:t>
            </w:r>
          </w:p>
        </w:tc>
        <w:tc>
          <w:tcPr>
            <w:tcW w:w="5516" w:type="dxa"/>
            <w:shd w:val="clear" w:color="auto" w:fill="auto"/>
            <w:vAlign w:val="center"/>
          </w:tcPr>
          <w:p w14:paraId="63392B42" w14:textId="5F202558" w:rsidR="00725296" w:rsidRPr="00E92EB0" w:rsidRDefault="00E92EB0" w:rsidP="00290789">
            <w:pPr>
              <w:widowControl w:val="0"/>
              <w:autoSpaceDE w:val="0"/>
              <w:autoSpaceDN w:val="0"/>
              <w:spacing w:after="0" w:line="276"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4.735.947</w:t>
            </w:r>
          </w:p>
        </w:tc>
      </w:tr>
    </w:tbl>
    <w:p w14:paraId="688FB33D" w14:textId="77777777" w:rsidR="00725296" w:rsidRPr="00E92EB0" w:rsidRDefault="00725296" w:rsidP="00725296">
      <w:pPr>
        <w:rPr>
          <w:rFonts w:ascii="Times New Roman" w:hAnsi="Times New Roman" w:cs="Times New Roman"/>
          <w:vanish/>
          <w:sz w:val="20"/>
          <w:szCs w:val="20"/>
        </w:rPr>
      </w:pPr>
    </w:p>
    <w:p w14:paraId="5D5A5EB6" w14:textId="77777777" w:rsidR="00BA2414" w:rsidRPr="00E92EB0" w:rsidRDefault="00BA2414" w:rsidP="009B46A5">
      <w:pPr>
        <w:widowControl w:val="0"/>
        <w:autoSpaceDE w:val="0"/>
        <w:autoSpaceDN w:val="0"/>
        <w:adjustRightInd w:val="0"/>
        <w:spacing w:after="0" w:line="360" w:lineRule="auto"/>
        <w:contextualSpacing/>
        <w:rPr>
          <w:rFonts w:ascii="Times New Roman" w:eastAsia="SimSun" w:hAnsi="Times New Roman" w:cs="Times New Roman"/>
          <w:sz w:val="20"/>
          <w:szCs w:val="20"/>
          <w:lang w:eastAsia="zh-CN" w:bidi="th-TH"/>
        </w:rPr>
      </w:pPr>
    </w:p>
    <w:sectPr w:rsidR="00BA2414" w:rsidRPr="00E92EB0" w:rsidSect="00E92EB0">
      <w:footerReference w:type="default" r:id="rId8"/>
      <w:headerReference w:type="first" r:id="rId9"/>
      <w:footerReference w:type="first" r:id="rId10"/>
      <w:pgSz w:w="11907" w:h="16840" w:code="9"/>
      <w:pgMar w:top="851" w:right="1107" w:bottom="851" w:left="1134" w:header="720" w:footer="59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5DD85" w14:textId="77777777" w:rsidR="008A19D8" w:rsidRDefault="008A19D8">
      <w:pPr>
        <w:spacing w:after="0" w:line="240" w:lineRule="auto"/>
      </w:pPr>
      <w:r>
        <w:separator/>
      </w:r>
    </w:p>
  </w:endnote>
  <w:endnote w:type="continuationSeparator" w:id="0">
    <w:p w14:paraId="24ED0BB1" w14:textId="77777777" w:rsidR="008A19D8" w:rsidRDefault="008A1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R">
    <w:altName w:val="Times New Roman"/>
    <w:panose1 w:val="00000000000000000000"/>
    <w:charset w:val="00"/>
    <w:family w:val="roman"/>
    <w:notTrueType/>
    <w:pitch w:val="default"/>
  </w:font>
  <w:font w:name="HelveticaNeue Condensed">
    <w:altName w:val="Arial"/>
    <w:panose1 w:val="00000000000000000000"/>
    <w:charset w:val="00"/>
    <w:family w:val="swiss"/>
    <w:notTrueType/>
    <w:pitch w:val="variable"/>
    <w:sig w:usb0="800000A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Helve">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4BE34" w14:textId="77777777" w:rsidR="00D06EEC" w:rsidRPr="006249C7" w:rsidRDefault="00D06EEC" w:rsidP="00BA2414">
    <w:pPr>
      <w:pStyle w:val="Chntrang"/>
      <w:tabs>
        <w:tab w:val="clear" w:pos="4320"/>
        <w:tab w:val="clear" w:pos="8640"/>
        <w:tab w:val="right" w:pos="9180"/>
      </w:tabs>
      <w:jc w:val="right"/>
      <w:rPr>
        <w:i/>
        <w:sz w:val="16"/>
        <w:szCs w:val="16"/>
      </w:rPr>
    </w:pPr>
    <w:r>
      <w:rPr>
        <w:i/>
        <w:sz w:val="16"/>
        <w:szCs w:val="16"/>
      </w:rPr>
      <w:t>Trang</w:t>
    </w:r>
    <w:r w:rsidRPr="006249C7">
      <w:rPr>
        <w:i/>
        <w:sz w:val="16"/>
        <w:szCs w:val="16"/>
      </w:rPr>
      <w:t xml:space="preserve"> </w:t>
    </w:r>
    <w:r w:rsidRPr="006249C7">
      <w:rPr>
        <w:rStyle w:val="Strang"/>
        <w:i/>
        <w:sz w:val="16"/>
        <w:szCs w:val="16"/>
      </w:rPr>
      <w:fldChar w:fldCharType="begin"/>
    </w:r>
    <w:r w:rsidRPr="006249C7">
      <w:rPr>
        <w:rStyle w:val="Strang"/>
        <w:i/>
        <w:sz w:val="16"/>
        <w:szCs w:val="16"/>
      </w:rPr>
      <w:instrText xml:space="preserve"> PAGE </w:instrText>
    </w:r>
    <w:r w:rsidRPr="006249C7">
      <w:rPr>
        <w:rStyle w:val="Strang"/>
        <w:i/>
        <w:sz w:val="16"/>
        <w:szCs w:val="16"/>
      </w:rPr>
      <w:fldChar w:fldCharType="separate"/>
    </w:r>
    <w:r w:rsidR="00D93389">
      <w:rPr>
        <w:rStyle w:val="Strang"/>
        <w:i/>
        <w:noProof/>
        <w:sz w:val="16"/>
        <w:szCs w:val="16"/>
      </w:rPr>
      <w:t>11</w:t>
    </w:r>
    <w:r w:rsidRPr="006249C7">
      <w:rPr>
        <w:rStyle w:val="Strang"/>
        <w:i/>
        <w:sz w:val="16"/>
        <w:szCs w:val="16"/>
      </w:rPr>
      <w:fldChar w:fldCharType="end"/>
    </w:r>
    <w:r w:rsidRPr="006249C7">
      <w:rPr>
        <w:rStyle w:val="Strang"/>
        <w:i/>
        <w:sz w:val="16"/>
        <w:szCs w:val="16"/>
      </w:rPr>
      <w:t>/</w:t>
    </w:r>
    <w:r w:rsidRPr="006249C7">
      <w:rPr>
        <w:rStyle w:val="Strang"/>
        <w:i/>
        <w:sz w:val="16"/>
        <w:szCs w:val="16"/>
      </w:rPr>
      <w:fldChar w:fldCharType="begin"/>
    </w:r>
    <w:r w:rsidRPr="006249C7">
      <w:rPr>
        <w:rStyle w:val="Strang"/>
        <w:i/>
        <w:sz w:val="16"/>
        <w:szCs w:val="16"/>
      </w:rPr>
      <w:instrText xml:space="preserve"> NUMPAGES </w:instrText>
    </w:r>
    <w:r w:rsidRPr="006249C7">
      <w:rPr>
        <w:rStyle w:val="Strang"/>
        <w:i/>
        <w:sz w:val="16"/>
        <w:szCs w:val="16"/>
      </w:rPr>
      <w:fldChar w:fldCharType="separate"/>
    </w:r>
    <w:r w:rsidR="00D93389">
      <w:rPr>
        <w:rStyle w:val="Strang"/>
        <w:i/>
        <w:noProof/>
        <w:sz w:val="16"/>
        <w:szCs w:val="16"/>
      </w:rPr>
      <w:t>12</w:t>
    </w:r>
    <w:r w:rsidRPr="006249C7">
      <w:rPr>
        <w:rStyle w:val="Strang"/>
        <w:i/>
        <w:sz w:val="16"/>
        <w:szCs w:val="16"/>
      </w:rPr>
      <w:fldChar w:fldCharType="end"/>
    </w:r>
    <w:r w:rsidRPr="006249C7">
      <w:rPr>
        <w:rStyle w:val="Strang"/>
        <w:i/>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E9EB" w14:textId="77777777" w:rsidR="00D06EEC" w:rsidRPr="000F3B7C" w:rsidRDefault="00D06EEC" w:rsidP="00BA2414">
    <w:pPr>
      <w:pStyle w:val="Chntrang"/>
      <w:tabs>
        <w:tab w:val="clear" w:pos="4320"/>
        <w:tab w:val="clear" w:pos="8640"/>
      </w:tabs>
      <w:jc w:val="center"/>
      <w:rPr>
        <w:rStyle w:val="A1"/>
        <w:rFonts w:ascii="Arial" w:hAnsi="Arial" w:cs="Arial"/>
        <w:sz w:val="14"/>
        <w:szCs w:val="14"/>
      </w:rPr>
    </w:pPr>
  </w:p>
  <w:p w14:paraId="6E519AA2" w14:textId="77777777" w:rsidR="00D06EEC" w:rsidRPr="006249C7" w:rsidRDefault="00D06EEC" w:rsidP="00BA2414">
    <w:pPr>
      <w:pStyle w:val="Chntrang"/>
      <w:tabs>
        <w:tab w:val="clear" w:pos="4320"/>
        <w:tab w:val="clear" w:pos="8640"/>
        <w:tab w:val="right" w:pos="9180"/>
      </w:tabs>
      <w:jc w:val="right"/>
      <w:rPr>
        <w:i/>
        <w:sz w:val="16"/>
        <w:szCs w:val="16"/>
      </w:rPr>
    </w:pPr>
    <w:r>
      <w:rPr>
        <w:i/>
        <w:sz w:val="16"/>
        <w:szCs w:val="16"/>
      </w:rPr>
      <w:t>Trang</w:t>
    </w:r>
    <w:r w:rsidRPr="006249C7">
      <w:rPr>
        <w:i/>
        <w:sz w:val="16"/>
        <w:szCs w:val="16"/>
      </w:rPr>
      <w:t xml:space="preserve"> </w:t>
    </w:r>
    <w:r w:rsidRPr="006249C7">
      <w:rPr>
        <w:rStyle w:val="Strang"/>
        <w:i/>
        <w:sz w:val="16"/>
        <w:szCs w:val="16"/>
      </w:rPr>
      <w:fldChar w:fldCharType="begin"/>
    </w:r>
    <w:r w:rsidRPr="006249C7">
      <w:rPr>
        <w:rStyle w:val="Strang"/>
        <w:i/>
        <w:sz w:val="16"/>
        <w:szCs w:val="16"/>
      </w:rPr>
      <w:instrText xml:space="preserve"> PAGE </w:instrText>
    </w:r>
    <w:r w:rsidRPr="006249C7">
      <w:rPr>
        <w:rStyle w:val="Strang"/>
        <w:i/>
        <w:sz w:val="16"/>
        <w:szCs w:val="16"/>
      </w:rPr>
      <w:fldChar w:fldCharType="separate"/>
    </w:r>
    <w:r w:rsidR="006D4E90">
      <w:rPr>
        <w:rStyle w:val="Strang"/>
        <w:i/>
        <w:noProof/>
        <w:sz w:val="16"/>
        <w:szCs w:val="16"/>
      </w:rPr>
      <w:t>1</w:t>
    </w:r>
    <w:r w:rsidRPr="006249C7">
      <w:rPr>
        <w:rStyle w:val="Strang"/>
        <w:i/>
        <w:sz w:val="16"/>
        <w:szCs w:val="16"/>
      </w:rPr>
      <w:fldChar w:fldCharType="end"/>
    </w:r>
    <w:r w:rsidRPr="006249C7">
      <w:rPr>
        <w:rStyle w:val="Strang"/>
        <w:i/>
        <w:sz w:val="16"/>
        <w:szCs w:val="16"/>
      </w:rPr>
      <w:t>/</w:t>
    </w:r>
    <w:r w:rsidRPr="006249C7">
      <w:rPr>
        <w:rStyle w:val="Strang"/>
        <w:i/>
        <w:sz w:val="16"/>
        <w:szCs w:val="16"/>
      </w:rPr>
      <w:fldChar w:fldCharType="begin"/>
    </w:r>
    <w:r w:rsidRPr="006249C7">
      <w:rPr>
        <w:rStyle w:val="Strang"/>
        <w:i/>
        <w:sz w:val="16"/>
        <w:szCs w:val="16"/>
      </w:rPr>
      <w:instrText xml:space="preserve"> NUMPAGES </w:instrText>
    </w:r>
    <w:r w:rsidRPr="006249C7">
      <w:rPr>
        <w:rStyle w:val="Strang"/>
        <w:i/>
        <w:sz w:val="16"/>
        <w:szCs w:val="16"/>
      </w:rPr>
      <w:fldChar w:fldCharType="separate"/>
    </w:r>
    <w:r w:rsidR="006D4E90">
      <w:rPr>
        <w:rStyle w:val="Strang"/>
        <w:i/>
        <w:noProof/>
        <w:sz w:val="16"/>
        <w:szCs w:val="16"/>
      </w:rPr>
      <w:t>12</w:t>
    </w:r>
    <w:r w:rsidRPr="006249C7">
      <w:rPr>
        <w:rStyle w:val="Strang"/>
        <w:i/>
        <w:sz w:val="16"/>
        <w:szCs w:val="16"/>
      </w:rPr>
      <w:fldChar w:fldCharType="end"/>
    </w:r>
    <w:r w:rsidRPr="006249C7">
      <w:rPr>
        <w:rStyle w:val="Strang"/>
        <w: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73F9D" w14:textId="77777777" w:rsidR="008A19D8" w:rsidRDefault="008A19D8">
      <w:pPr>
        <w:spacing w:after="0" w:line="240" w:lineRule="auto"/>
      </w:pPr>
      <w:r>
        <w:separator/>
      </w:r>
    </w:p>
  </w:footnote>
  <w:footnote w:type="continuationSeparator" w:id="0">
    <w:p w14:paraId="767E6F62" w14:textId="77777777" w:rsidR="008A19D8" w:rsidRDefault="008A19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6AD3" w14:textId="77777777" w:rsidR="00D06EEC" w:rsidRDefault="00D06EEC" w:rsidP="00BA2414">
    <w:pPr>
      <w:pStyle w:val="utrang"/>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A8E1E00"/>
    <w:lvl w:ilvl="0">
      <w:start w:val="1"/>
      <w:numFmt w:val="decimal"/>
      <w:pStyle w:val="Sudong4"/>
      <w:lvlText w:val="%1."/>
      <w:lvlJc w:val="left"/>
      <w:pPr>
        <w:tabs>
          <w:tab w:val="num" w:pos="1440"/>
        </w:tabs>
        <w:ind w:left="1440" w:hanging="360"/>
      </w:pPr>
    </w:lvl>
  </w:abstractNum>
  <w:abstractNum w:abstractNumId="1" w15:restartNumberingAfterBreak="0">
    <w:nsid w:val="02814F22"/>
    <w:multiLevelType w:val="hybridMultilevel"/>
    <w:tmpl w:val="C4F2F6B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DCC771D"/>
    <w:multiLevelType w:val="hybridMultilevel"/>
    <w:tmpl w:val="BB88D6B4"/>
    <w:lvl w:ilvl="0" w:tplc="04090001">
      <w:start w:val="1"/>
      <w:numFmt w:val="bullet"/>
      <w:lvlText w:val=""/>
      <w:lvlJc w:val="left"/>
      <w:pPr>
        <w:ind w:left="1208" w:hanging="360"/>
      </w:pPr>
      <w:rPr>
        <w:rFonts w:ascii="Symbol" w:hAnsi="Symbol"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hint="default"/>
      </w:rPr>
    </w:lvl>
    <w:lvl w:ilvl="3" w:tplc="04090001" w:tentative="1">
      <w:start w:val="1"/>
      <w:numFmt w:val="bullet"/>
      <w:lvlText w:val=""/>
      <w:lvlJc w:val="left"/>
      <w:pPr>
        <w:ind w:left="3368" w:hanging="360"/>
      </w:pPr>
      <w:rPr>
        <w:rFonts w:ascii="Symbol" w:hAnsi="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hint="default"/>
      </w:rPr>
    </w:lvl>
    <w:lvl w:ilvl="6" w:tplc="04090001" w:tentative="1">
      <w:start w:val="1"/>
      <w:numFmt w:val="bullet"/>
      <w:lvlText w:val=""/>
      <w:lvlJc w:val="left"/>
      <w:pPr>
        <w:ind w:left="5528" w:hanging="360"/>
      </w:pPr>
      <w:rPr>
        <w:rFonts w:ascii="Symbol" w:hAnsi="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hint="default"/>
      </w:rPr>
    </w:lvl>
  </w:abstractNum>
  <w:abstractNum w:abstractNumId="3" w15:restartNumberingAfterBreak="0">
    <w:nsid w:val="111B7EB3"/>
    <w:multiLevelType w:val="hybridMultilevel"/>
    <w:tmpl w:val="E9EA6E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545B29"/>
    <w:multiLevelType w:val="hybridMultilevel"/>
    <w:tmpl w:val="E22C595E"/>
    <w:lvl w:ilvl="0" w:tplc="E214933C">
      <w:numFmt w:val="bullet"/>
      <w:lvlText w:val="-"/>
      <w:lvlJc w:val="left"/>
      <w:pPr>
        <w:ind w:left="688" w:hanging="360"/>
      </w:pPr>
      <w:rPr>
        <w:rFonts w:ascii="Times New Roman" w:eastAsia="Times New Roman" w:hAnsi="Times New Roman" w:cs="Times New Roman" w:hint="default"/>
      </w:rPr>
    </w:lvl>
    <w:lvl w:ilvl="1" w:tplc="04090003" w:tentative="1">
      <w:start w:val="1"/>
      <w:numFmt w:val="bullet"/>
      <w:lvlText w:val="o"/>
      <w:lvlJc w:val="left"/>
      <w:pPr>
        <w:ind w:left="1408" w:hanging="360"/>
      </w:pPr>
      <w:rPr>
        <w:rFonts w:ascii="Courier New" w:hAnsi="Courier New" w:hint="default"/>
      </w:rPr>
    </w:lvl>
    <w:lvl w:ilvl="2" w:tplc="04090005" w:tentative="1">
      <w:start w:val="1"/>
      <w:numFmt w:val="bullet"/>
      <w:lvlText w:val=""/>
      <w:lvlJc w:val="left"/>
      <w:pPr>
        <w:ind w:left="2128" w:hanging="360"/>
      </w:pPr>
      <w:rPr>
        <w:rFonts w:ascii="Wingdings" w:hAnsi="Wingdings" w:hint="default"/>
      </w:rPr>
    </w:lvl>
    <w:lvl w:ilvl="3" w:tplc="04090001" w:tentative="1">
      <w:start w:val="1"/>
      <w:numFmt w:val="bullet"/>
      <w:lvlText w:val=""/>
      <w:lvlJc w:val="left"/>
      <w:pPr>
        <w:ind w:left="2848" w:hanging="360"/>
      </w:pPr>
      <w:rPr>
        <w:rFonts w:ascii="Symbol" w:hAnsi="Symbol" w:hint="default"/>
      </w:rPr>
    </w:lvl>
    <w:lvl w:ilvl="4" w:tplc="04090003" w:tentative="1">
      <w:start w:val="1"/>
      <w:numFmt w:val="bullet"/>
      <w:lvlText w:val="o"/>
      <w:lvlJc w:val="left"/>
      <w:pPr>
        <w:ind w:left="3568" w:hanging="360"/>
      </w:pPr>
      <w:rPr>
        <w:rFonts w:ascii="Courier New" w:hAnsi="Courier New" w:hint="default"/>
      </w:rPr>
    </w:lvl>
    <w:lvl w:ilvl="5" w:tplc="04090005" w:tentative="1">
      <w:start w:val="1"/>
      <w:numFmt w:val="bullet"/>
      <w:lvlText w:val=""/>
      <w:lvlJc w:val="left"/>
      <w:pPr>
        <w:ind w:left="4288" w:hanging="360"/>
      </w:pPr>
      <w:rPr>
        <w:rFonts w:ascii="Wingdings" w:hAnsi="Wingdings" w:hint="default"/>
      </w:rPr>
    </w:lvl>
    <w:lvl w:ilvl="6" w:tplc="04090001" w:tentative="1">
      <w:start w:val="1"/>
      <w:numFmt w:val="bullet"/>
      <w:lvlText w:val=""/>
      <w:lvlJc w:val="left"/>
      <w:pPr>
        <w:ind w:left="5008" w:hanging="360"/>
      </w:pPr>
      <w:rPr>
        <w:rFonts w:ascii="Symbol" w:hAnsi="Symbol" w:hint="default"/>
      </w:rPr>
    </w:lvl>
    <w:lvl w:ilvl="7" w:tplc="04090003" w:tentative="1">
      <w:start w:val="1"/>
      <w:numFmt w:val="bullet"/>
      <w:lvlText w:val="o"/>
      <w:lvlJc w:val="left"/>
      <w:pPr>
        <w:ind w:left="5728" w:hanging="360"/>
      </w:pPr>
      <w:rPr>
        <w:rFonts w:ascii="Courier New" w:hAnsi="Courier New" w:hint="default"/>
      </w:rPr>
    </w:lvl>
    <w:lvl w:ilvl="8" w:tplc="04090005" w:tentative="1">
      <w:start w:val="1"/>
      <w:numFmt w:val="bullet"/>
      <w:lvlText w:val=""/>
      <w:lvlJc w:val="left"/>
      <w:pPr>
        <w:ind w:left="6448" w:hanging="360"/>
      </w:pPr>
      <w:rPr>
        <w:rFonts w:ascii="Wingdings" w:hAnsi="Wingdings" w:hint="default"/>
      </w:rPr>
    </w:lvl>
  </w:abstractNum>
  <w:abstractNum w:abstractNumId="5" w15:restartNumberingAfterBreak="0">
    <w:nsid w:val="144E372D"/>
    <w:multiLevelType w:val="hybridMultilevel"/>
    <w:tmpl w:val="CD5CD2D0"/>
    <w:lvl w:ilvl="0" w:tplc="D18473CE">
      <w:numFmt w:val="bullet"/>
      <w:lvlText w:val="-"/>
      <w:lvlJc w:val="left"/>
      <w:pPr>
        <w:tabs>
          <w:tab w:val="num" w:pos="360"/>
        </w:tabs>
        <w:ind w:left="360" w:hanging="360"/>
      </w:pPr>
      <w:rPr>
        <w:rFonts w:ascii="Times New Roman" w:eastAsia="Times New Roman" w:hAnsi="Times New Roman" w:cs="Times New Roman"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6" w15:restartNumberingAfterBreak="0">
    <w:nsid w:val="197C6D5F"/>
    <w:multiLevelType w:val="multilevel"/>
    <w:tmpl w:val="2BE0A42E"/>
    <w:name w:val="BulletList"/>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Duudong"/>
      <w:lvlText w:val=""/>
      <w:lvlJc w:val="left"/>
      <w:pPr>
        <w:tabs>
          <w:tab w:val="num" w:pos="360"/>
        </w:tabs>
        <w:ind w:left="360" w:hanging="360"/>
      </w:pPr>
      <w:rPr>
        <w:rFonts w:ascii="Wingdings" w:hAnsi="Wingdings"/>
      </w:rPr>
    </w:lvl>
    <w:lvl w:ilvl="5">
      <w:start w:val="1"/>
      <w:numFmt w:val="lowerRoman"/>
      <w:pStyle w:val="Duudong2"/>
      <w:lvlText w:val="–"/>
      <w:lvlJc w:val="left"/>
      <w:pPr>
        <w:tabs>
          <w:tab w:val="num" w:pos="720"/>
        </w:tabs>
        <w:ind w:left="720" w:hanging="360"/>
      </w:pPr>
      <w:rPr>
        <w:rFonts w:ascii="Times NR" w:hAnsi="Times NR"/>
      </w:rPr>
    </w:lvl>
    <w:lvl w:ilvl="6">
      <w:start w:val="1"/>
      <w:numFmt w:val="decimal"/>
      <w:pStyle w:val="Duudong3"/>
      <w:lvlText w:val=""/>
      <w:lvlJc w:val="left"/>
      <w:pPr>
        <w:tabs>
          <w:tab w:val="num" w:pos="1080"/>
        </w:tabs>
        <w:ind w:left="1080" w:hanging="360"/>
      </w:pPr>
      <w:rPr>
        <w:rFonts w:ascii="Wingdings" w:hAnsi="Wingdings"/>
      </w:rPr>
    </w:lvl>
    <w:lvl w:ilvl="7">
      <w:start w:val="1"/>
      <w:numFmt w:val="lowerLetter"/>
      <w:pStyle w:val="Duudong4"/>
      <w:lvlText w:val="-"/>
      <w:lvlJc w:val="left"/>
      <w:pPr>
        <w:tabs>
          <w:tab w:val="num" w:pos="1440"/>
        </w:tabs>
        <w:ind w:left="1440" w:hanging="360"/>
      </w:pPr>
      <w:rPr>
        <w:rFonts w:ascii="Times NR" w:hAnsi="Times NR"/>
      </w:rPr>
    </w:lvl>
    <w:lvl w:ilvl="8">
      <w:start w:val="1"/>
      <w:numFmt w:val="lowerRoman"/>
      <w:lvlText w:val="%9."/>
      <w:lvlJc w:val="left"/>
      <w:pPr>
        <w:tabs>
          <w:tab w:val="num" w:pos="3240"/>
        </w:tabs>
        <w:ind w:left="3240" w:hanging="360"/>
      </w:pPr>
    </w:lvl>
  </w:abstractNum>
  <w:abstractNum w:abstractNumId="7" w15:restartNumberingAfterBreak="0">
    <w:nsid w:val="2566645D"/>
    <w:multiLevelType w:val="hybridMultilevel"/>
    <w:tmpl w:val="8D184E3C"/>
    <w:lvl w:ilvl="0" w:tplc="D6AAC368">
      <w:start w:val="1"/>
      <w:numFmt w:val="decimal"/>
      <w:lvlText w:val="%1."/>
      <w:lvlJc w:val="left"/>
      <w:pPr>
        <w:tabs>
          <w:tab w:val="num" w:pos="785"/>
        </w:tabs>
        <w:ind w:left="785" w:hanging="360"/>
      </w:pPr>
      <w:rPr>
        <w:b/>
        <w:sz w:val="22"/>
        <w:szCs w:val="22"/>
      </w:rPr>
    </w:lvl>
    <w:lvl w:ilvl="1" w:tplc="04090019">
      <w:start w:val="1"/>
      <w:numFmt w:val="lowerLetter"/>
      <w:lvlText w:val="%2."/>
      <w:lvlJc w:val="left"/>
      <w:pPr>
        <w:tabs>
          <w:tab w:val="num" w:pos="6480"/>
        </w:tabs>
        <w:ind w:left="6480" w:hanging="360"/>
      </w:p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7920"/>
        </w:tabs>
        <w:ind w:left="7920" w:hanging="360"/>
      </w:pPr>
    </w:lvl>
    <w:lvl w:ilvl="4" w:tplc="04090019" w:tentative="1">
      <w:start w:val="1"/>
      <w:numFmt w:val="lowerLetter"/>
      <w:lvlText w:val="%5."/>
      <w:lvlJc w:val="left"/>
      <w:pPr>
        <w:tabs>
          <w:tab w:val="num" w:pos="8640"/>
        </w:tabs>
        <w:ind w:left="8640" w:hanging="360"/>
      </w:pPr>
    </w:lvl>
    <w:lvl w:ilvl="5" w:tplc="0409001B" w:tentative="1">
      <w:start w:val="1"/>
      <w:numFmt w:val="lowerRoman"/>
      <w:lvlText w:val="%6."/>
      <w:lvlJc w:val="right"/>
      <w:pPr>
        <w:tabs>
          <w:tab w:val="num" w:pos="9360"/>
        </w:tabs>
        <w:ind w:left="9360" w:hanging="180"/>
      </w:pPr>
    </w:lvl>
    <w:lvl w:ilvl="6" w:tplc="0409000F" w:tentative="1">
      <w:start w:val="1"/>
      <w:numFmt w:val="decimal"/>
      <w:lvlText w:val="%7."/>
      <w:lvlJc w:val="left"/>
      <w:pPr>
        <w:tabs>
          <w:tab w:val="num" w:pos="10080"/>
        </w:tabs>
        <w:ind w:left="10080" w:hanging="360"/>
      </w:pPr>
    </w:lvl>
    <w:lvl w:ilvl="7" w:tplc="04090019" w:tentative="1">
      <w:start w:val="1"/>
      <w:numFmt w:val="lowerLetter"/>
      <w:lvlText w:val="%8."/>
      <w:lvlJc w:val="left"/>
      <w:pPr>
        <w:tabs>
          <w:tab w:val="num" w:pos="10800"/>
        </w:tabs>
        <w:ind w:left="10800" w:hanging="360"/>
      </w:pPr>
    </w:lvl>
    <w:lvl w:ilvl="8" w:tplc="0409001B" w:tentative="1">
      <w:start w:val="1"/>
      <w:numFmt w:val="lowerRoman"/>
      <w:lvlText w:val="%9."/>
      <w:lvlJc w:val="right"/>
      <w:pPr>
        <w:tabs>
          <w:tab w:val="num" w:pos="11520"/>
        </w:tabs>
        <w:ind w:left="11520" w:hanging="180"/>
      </w:pPr>
    </w:lvl>
  </w:abstractNum>
  <w:abstractNum w:abstractNumId="8" w15:restartNumberingAfterBreak="0">
    <w:nsid w:val="3B654EFA"/>
    <w:multiLevelType w:val="hybridMultilevel"/>
    <w:tmpl w:val="12C2DACE"/>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9" w15:restartNumberingAfterBreak="0">
    <w:nsid w:val="3E725C85"/>
    <w:multiLevelType w:val="hybridMultilevel"/>
    <w:tmpl w:val="37E4A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EC50E5"/>
    <w:multiLevelType w:val="hybridMultilevel"/>
    <w:tmpl w:val="65B2ED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13F56"/>
    <w:multiLevelType w:val="hybridMultilevel"/>
    <w:tmpl w:val="2A3816FC"/>
    <w:lvl w:ilvl="0" w:tplc="D3DC3046">
      <w:start w:val="1"/>
      <w:numFmt w:val="bullet"/>
      <w:lvlText w:val="-"/>
      <w:lvlJc w:val="left"/>
      <w:pPr>
        <w:ind w:left="720" w:hanging="360"/>
      </w:pPr>
      <w:rPr>
        <w:rFonts w:ascii="HelveticaNeue Condensed" w:eastAsia="Calibri" w:hAnsi="HelveticaNeue Condensed" w:cs="HelveticaNeue Condense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6F5F2F"/>
    <w:multiLevelType w:val="hybridMultilevel"/>
    <w:tmpl w:val="AB2EB6FA"/>
    <w:lvl w:ilvl="0" w:tplc="C36213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DB33A3"/>
    <w:multiLevelType w:val="hybridMultilevel"/>
    <w:tmpl w:val="7E5CF71E"/>
    <w:lvl w:ilvl="0" w:tplc="DFBA909C">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CE7494"/>
    <w:multiLevelType w:val="hybridMultilevel"/>
    <w:tmpl w:val="4E4AFEFC"/>
    <w:lvl w:ilvl="0" w:tplc="D18473CE">
      <w:numFmt w:val="bullet"/>
      <w:lvlText w:val="-"/>
      <w:lvlJc w:val="left"/>
      <w:pPr>
        <w:tabs>
          <w:tab w:val="num" w:pos="698"/>
        </w:tabs>
        <w:ind w:left="698" w:hanging="360"/>
      </w:pPr>
      <w:rPr>
        <w:rFonts w:ascii="Times New Roman" w:eastAsia="Times New Roman" w:hAnsi="Times New Roman" w:cs="Times New Roman" w:hint="default"/>
      </w:rPr>
    </w:lvl>
    <w:lvl w:ilvl="1" w:tplc="04090003" w:tentative="1">
      <w:start w:val="1"/>
      <w:numFmt w:val="bullet"/>
      <w:lvlText w:val="o"/>
      <w:lvlJc w:val="left"/>
      <w:pPr>
        <w:tabs>
          <w:tab w:val="num" w:pos="1408"/>
        </w:tabs>
        <w:ind w:left="1408" w:hanging="360"/>
      </w:pPr>
      <w:rPr>
        <w:rFonts w:ascii="Courier New" w:hAnsi="Courier New" w:cs="Courier New" w:hint="default"/>
      </w:rPr>
    </w:lvl>
    <w:lvl w:ilvl="2" w:tplc="04090005" w:tentative="1">
      <w:start w:val="1"/>
      <w:numFmt w:val="bullet"/>
      <w:lvlText w:val=""/>
      <w:lvlJc w:val="left"/>
      <w:pPr>
        <w:tabs>
          <w:tab w:val="num" w:pos="2128"/>
        </w:tabs>
        <w:ind w:left="2128" w:hanging="360"/>
      </w:pPr>
      <w:rPr>
        <w:rFonts w:ascii="Wingdings" w:hAnsi="Wingdings" w:hint="default"/>
      </w:rPr>
    </w:lvl>
    <w:lvl w:ilvl="3" w:tplc="04090001" w:tentative="1">
      <w:start w:val="1"/>
      <w:numFmt w:val="bullet"/>
      <w:lvlText w:val=""/>
      <w:lvlJc w:val="left"/>
      <w:pPr>
        <w:tabs>
          <w:tab w:val="num" w:pos="2848"/>
        </w:tabs>
        <w:ind w:left="2848" w:hanging="360"/>
      </w:pPr>
      <w:rPr>
        <w:rFonts w:ascii="Symbol" w:hAnsi="Symbol" w:hint="default"/>
      </w:rPr>
    </w:lvl>
    <w:lvl w:ilvl="4" w:tplc="04090003" w:tentative="1">
      <w:start w:val="1"/>
      <w:numFmt w:val="bullet"/>
      <w:lvlText w:val="o"/>
      <w:lvlJc w:val="left"/>
      <w:pPr>
        <w:tabs>
          <w:tab w:val="num" w:pos="3568"/>
        </w:tabs>
        <w:ind w:left="3568" w:hanging="360"/>
      </w:pPr>
      <w:rPr>
        <w:rFonts w:ascii="Courier New" w:hAnsi="Courier New" w:cs="Courier New" w:hint="default"/>
      </w:rPr>
    </w:lvl>
    <w:lvl w:ilvl="5" w:tplc="04090005" w:tentative="1">
      <w:start w:val="1"/>
      <w:numFmt w:val="bullet"/>
      <w:lvlText w:val=""/>
      <w:lvlJc w:val="left"/>
      <w:pPr>
        <w:tabs>
          <w:tab w:val="num" w:pos="4288"/>
        </w:tabs>
        <w:ind w:left="4288" w:hanging="360"/>
      </w:pPr>
      <w:rPr>
        <w:rFonts w:ascii="Wingdings" w:hAnsi="Wingdings" w:hint="default"/>
      </w:rPr>
    </w:lvl>
    <w:lvl w:ilvl="6" w:tplc="04090001" w:tentative="1">
      <w:start w:val="1"/>
      <w:numFmt w:val="bullet"/>
      <w:lvlText w:val=""/>
      <w:lvlJc w:val="left"/>
      <w:pPr>
        <w:tabs>
          <w:tab w:val="num" w:pos="5008"/>
        </w:tabs>
        <w:ind w:left="5008" w:hanging="360"/>
      </w:pPr>
      <w:rPr>
        <w:rFonts w:ascii="Symbol" w:hAnsi="Symbol" w:hint="default"/>
      </w:rPr>
    </w:lvl>
    <w:lvl w:ilvl="7" w:tplc="04090003" w:tentative="1">
      <w:start w:val="1"/>
      <w:numFmt w:val="bullet"/>
      <w:lvlText w:val="o"/>
      <w:lvlJc w:val="left"/>
      <w:pPr>
        <w:tabs>
          <w:tab w:val="num" w:pos="5728"/>
        </w:tabs>
        <w:ind w:left="5728" w:hanging="360"/>
      </w:pPr>
      <w:rPr>
        <w:rFonts w:ascii="Courier New" w:hAnsi="Courier New" w:cs="Courier New" w:hint="default"/>
      </w:rPr>
    </w:lvl>
    <w:lvl w:ilvl="8" w:tplc="04090005" w:tentative="1">
      <w:start w:val="1"/>
      <w:numFmt w:val="bullet"/>
      <w:lvlText w:val=""/>
      <w:lvlJc w:val="left"/>
      <w:pPr>
        <w:tabs>
          <w:tab w:val="num" w:pos="6448"/>
        </w:tabs>
        <w:ind w:left="6448" w:hanging="360"/>
      </w:pPr>
      <w:rPr>
        <w:rFonts w:ascii="Wingdings" w:hAnsi="Wingdings" w:hint="default"/>
      </w:rPr>
    </w:lvl>
  </w:abstractNum>
  <w:abstractNum w:abstractNumId="15" w15:restartNumberingAfterBreak="0">
    <w:nsid w:val="67491A7B"/>
    <w:multiLevelType w:val="hybridMultilevel"/>
    <w:tmpl w:val="3D8C73C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6" w15:restartNumberingAfterBreak="0">
    <w:nsid w:val="68C06416"/>
    <w:multiLevelType w:val="hybridMultilevel"/>
    <w:tmpl w:val="4BE0496E"/>
    <w:lvl w:ilvl="0" w:tplc="82206AA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4A5A70"/>
    <w:multiLevelType w:val="hybridMultilevel"/>
    <w:tmpl w:val="6C0EE358"/>
    <w:lvl w:ilvl="0" w:tplc="D0FCEBC6">
      <w:start w:val="1"/>
      <w:numFmt w:val="bullet"/>
      <w:lvlText w:val=""/>
      <w:lvlJc w:val="left"/>
      <w:pPr>
        <w:tabs>
          <w:tab w:val="num" w:pos="720"/>
        </w:tabs>
        <w:ind w:left="720" w:hanging="360"/>
      </w:pPr>
      <w:rPr>
        <w:rFonts w:ascii="Symbol" w:hAnsi="Symbol" w:hint="default"/>
        <w:color w:val="006699"/>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A8324E"/>
    <w:multiLevelType w:val="hybridMultilevel"/>
    <w:tmpl w:val="1FBA8EB0"/>
    <w:lvl w:ilvl="0" w:tplc="B2ACE58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A95807"/>
    <w:multiLevelType w:val="hybridMultilevel"/>
    <w:tmpl w:val="96AA8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2286972">
    <w:abstractNumId w:val="7"/>
  </w:num>
  <w:num w:numId="2" w16cid:durableId="450590893">
    <w:abstractNumId w:val="6"/>
  </w:num>
  <w:num w:numId="3" w16cid:durableId="1102797879">
    <w:abstractNumId w:val="4"/>
  </w:num>
  <w:num w:numId="4" w16cid:durableId="331184355">
    <w:abstractNumId w:val="17"/>
  </w:num>
  <w:num w:numId="5" w16cid:durableId="1786148791">
    <w:abstractNumId w:val="5"/>
  </w:num>
  <w:num w:numId="6" w16cid:durableId="1866869105">
    <w:abstractNumId w:val="19"/>
  </w:num>
  <w:num w:numId="7" w16cid:durableId="1416172832">
    <w:abstractNumId w:val="3"/>
  </w:num>
  <w:num w:numId="8" w16cid:durableId="1965623747">
    <w:abstractNumId w:val="14"/>
  </w:num>
  <w:num w:numId="9" w16cid:durableId="1312367790">
    <w:abstractNumId w:val="9"/>
  </w:num>
  <w:num w:numId="10" w16cid:durableId="450170106">
    <w:abstractNumId w:val="8"/>
  </w:num>
  <w:num w:numId="11" w16cid:durableId="2116779791">
    <w:abstractNumId w:val="0"/>
  </w:num>
  <w:num w:numId="12" w16cid:durableId="492067836">
    <w:abstractNumId w:val="10"/>
  </w:num>
  <w:num w:numId="13" w16cid:durableId="1846821280">
    <w:abstractNumId w:val="13"/>
  </w:num>
  <w:num w:numId="14" w16cid:durableId="235092003">
    <w:abstractNumId w:val="16"/>
  </w:num>
  <w:num w:numId="15" w16cid:durableId="453989012">
    <w:abstractNumId w:val="2"/>
  </w:num>
  <w:num w:numId="16" w16cid:durableId="1783568024">
    <w:abstractNumId w:val="18"/>
  </w:num>
  <w:num w:numId="17" w16cid:durableId="43220382">
    <w:abstractNumId w:val="1"/>
  </w:num>
  <w:num w:numId="18" w16cid:durableId="524250025">
    <w:abstractNumId w:val="15"/>
  </w:num>
  <w:num w:numId="19" w16cid:durableId="142235353">
    <w:abstractNumId w:val="12"/>
  </w:num>
  <w:num w:numId="20" w16cid:durableId="11005696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SG"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SG"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414"/>
    <w:rsid w:val="000123B0"/>
    <w:rsid w:val="00013561"/>
    <w:rsid w:val="000220BE"/>
    <w:rsid w:val="00024C88"/>
    <w:rsid w:val="00054D84"/>
    <w:rsid w:val="00062248"/>
    <w:rsid w:val="000820CE"/>
    <w:rsid w:val="00083FCB"/>
    <w:rsid w:val="00092902"/>
    <w:rsid w:val="000974FA"/>
    <w:rsid w:val="000A064E"/>
    <w:rsid w:val="000A35B9"/>
    <w:rsid w:val="000B6AF5"/>
    <w:rsid w:val="000C637D"/>
    <w:rsid w:val="000D220C"/>
    <w:rsid w:val="000E6827"/>
    <w:rsid w:val="00102AA9"/>
    <w:rsid w:val="001033F9"/>
    <w:rsid w:val="00106664"/>
    <w:rsid w:val="0010666C"/>
    <w:rsid w:val="00112E8D"/>
    <w:rsid w:val="00137CF5"/>
    <w:rsid w:val="00147522"/>
    <w:rsid w:val="00154B35"/>
    <w:rsid w:val="00154CE3"/>
    <w:rsid w:val="001557B6"/>
    <w:rsid w:val="00156B88"/>
    <w:rsid w:val="0016157F"/>
    <w:rsid w:val="00173324"/>
    <w:rsid w:val="00176E16"/>
    <w:rsid w:val="00191907"/>
    <w:rsid w:val="00191DED"/>
    <w:rsid w:val="001949DF"/>
    <w:rsid w:val="00197427"/>
    <w:rsid w:val="00197484"/>
    <w:rsid w:val="001A211E"/>
    <w:rsid w:val="001C5D63"/>
    <w:rsid w:val="001C5F2D"/>
    <w:rsid w:val="001D17BE"/>
    <w:rsid w:val="001D763A"/>
    <w:rsid w:val="001F123F"/>
    <w:rsid w:val="00212DB6"/>
    <w:rsid w:val="00213416"/>
    <w:rsid w:val="00220D3C"/>
    <w:rsid w:val="0022202B"/>
    <w:rsid w:val="002341B0"/>
    <w:rsid w:val="00245B67"/>
    <w:rsid w:val="00263478"/>
    <w:rsid w:val="002701CC"/>
    <w:rsid w:val="00270BE2"/>
    <w:rsid w:val="002747C5"/>
    <w:rsid w:val="00287134"/>
    <w:rsid w:val="002A2E1D"/>
    <w:rsid w:val="002A76E1"/>
    <w:rsid w:val="002B0CCD"/>
    <w:rsid w:val="002B10CB"/>
    <w:rsid w:val="002B285E"/>
    <w:rsid w:val="002B4C3A"/>
    <w:rsid w:val="002C7DF3"/>
    <w:rsid w:val="002F2A00"/>
    <w:rsid w:val="003003D9"/>
    <w:rsid w:val="00300805"/>
    <w:rsid w:val="00300A76"/>
    <w:rsid w:val="00306291"/>
    <w:rsid w:val="00306C43"/>
    <w:rsid w:val="003163DE"/>
    <w:rsid w:val="003217E9"/>
    <w:rsid w:val="00321F4F"/>
    <w:rsid w:val="00331220"/>
    <w:rsid w:val="003326A7"/>
    <w:rsid w:val="00342AAA"/>
    <w:rsid w:val="00352167"/>
    <w:rsid w:val="00356A88"/>
    <w:rsid w:val="00361353"/>
    <w:rsid w:val="00374167"/>
    <w:rsid w:val="00374D9D"/>
    <w:rsid w:val="00381EFC"/>
    <w:rsid w:val="00384203"/>
    <w:rsid w:val="00387F6C"/>
    <w:rsid w:val="00390029"/>
    <w:rsid w:val="00391A97"/>
    <w:rsid w:val="00392454"/>
    <w:rsid w:val="003A053C"/>
    <w:rsid w:val="003A3A9B"/>
    <w:rsid w:val="003B435A"/>
    <w:rsid w:val="003B43D8"/>
    <w:rsid w:val="003C67E8"/>
    <w:rsid w:val="003D453F"/>
    <w:rsid w:val="003E2517"/>
    <w:rsid w:val="003E7328"/>
    <w:rsid w:val="00404304"/>
    <w:rsid w:val="00405CC7"/>
    <w:rsid w:val="004064D0"/>
    <w:rsid w:val="00406925"/>
    <w:rsid w:val="0041708F"/>
    <w:rsid w:val="00424373"/>
    <w:rsid w:val="004278A8"/>
    <w:rsid w:val="00441D4C"/>
    <w:rsid w:val="004474C1"/>
    <w:rsid w:val="0045709D"/>
    <w:rsid w:val="00465418"/>
    <w:rsid w:val="0047201C"/>
    <w:rsid w:val="00481262"/>
    <w:rsid w:val="004A6F0F"/>
    <w:rsid w:val="004C67B6"/>
    <w:rsid w:val="004D2CF4"/>
    <w:rsid w:val="004D3188"/>
    <w:rsid w:val="004D5619"/>
    <w:rsid w:val="004E59C6"/>
    <w:rsid w:val="00501B85"/>
    <w:rsid w:val="00502570"/>
    <w:rsid w:val="00510C06"/>
    <w:rsid w:val="00513F0D"/>
    <w:rsid w:val="00542278"/>
    <w:rsid w:val="005445CD"/>
    <w:rsid w:val="0055326B"/>
    <w:rsid w:val="00563BD7"/>
    <w:rsid w:val="0056639B"/>
    <w:rsid w:val="005663AA"/>
    <w:rsid w:val="00566E91"/>
    <w:rsid w:val="00570750"/>
    <w:rsid w:val="005775D5"/>
    <w:rsid w:val="00582ECA"/>
    <w:rsid w:val="005901AC"/>
    <w:rsid w:val="005911E6"/>
    <w:rsid w:val="00592592"/>
    <w:rsid w:val="005A4CC6"/>
    <w:rsid w:val="005A56BC"/>
    <w:rsid w:val="005A7585"/>
    <w:rsid w:val="005B2C34"/>
    <w:rsid w:val="005C5C3D"/>
    <w:rsid w:val="005D0245"/>
    <w:rsid w:val="005D3CD4"/>
    <w:rsid w:val="005D537B"/>
    <w:rsid w:val="005D7C03"/>
    <w:rsid w:val="005F242E"/>
    <w:rsid w:val="005F34DD"/>
    <w:rsid w:val="00606AA6"/>
    <w:rsid w:val="0060742E"/>
    <w:rsid w:val="00611F8B"/>
    <w:rsid w:val="00614FBB"/>
    <w:rsid w:val="00615331"/>
    <w:rsid w:val="00630AF4"/>
    <w:rsid w:val="00633E5E"/>
    <w:rsid w:val="00635859"/>
    <w:rsid w:val="00650B7A"/>
    <w:rsid w:val="00656F17"/>
    <w:rsid w:val="00661C8A"/>
    <w:rsid w:val="006707A9"/>
    <w:rsid w:val="006722EB"/>
    <w:rsid w:val="006723CA"/>
    <w:rsid w:val="0068156F"/>
    <w:rsid w:val="006948B4"/>
    <w:rsid w:val="0069531E"/>
    <w:rsid w:val="006A304E"/>
    <w:rsid w:val="006A522B"/>
    <w:rsid w:val="006D1832"/>
    <w:rsid w:val="006D1C51"/>
    <w:rsid w:val="006D4E90"/>
    <w:rsid w:val="006D598C"/>
    <w:rsid w:val="006E66A4"/>
    <w:rsid w:val="006F21C6"/>
    <w:rsid w:val="00706ED0"/>
    <w:rsid w:val="00712C7E"/>
    <w:rsid w:val="00717DAB"/>
    <w:rsid w:val="00725296"/>
    <w:rsid w:val="00744DA4"/>
    <w:rsid w:val="00755455"/>
    <w:rsid w:val="00762AA5"/>
    <w:rsid w:val="00777C27"/>
    <w:rsid w:val="00783F6E"/>
    <w:rsid w:val="00785ECA"/>
    <w:rsid w:val="007C0009"/>
    <w:rsid w:val="007C1A36"/>
    <w:rsid w:val="007C35CF"/>
    <w:rsid w:val="007C5D4E"/>
    <w:rsid w:val="007C747C"/>
    <w:rsid w:val="007D05D2"/>
    <w:rsid w:val="007E005B"/>
    <w:rsid w:val="007E5D61"/>
    <w:rsid w:val="00800DD8"/>
    <w:rsid w:val="00807B43"/>
    <w:rsid w:val="00822282"/>
    <w:rsid w:val="00822598"/>
    <w:rsid w:val="008377F8"/>
    <w:rsid w:val="00860079"/>
    <w:rsid w:val="00866043"/>
    <w:rsid w:val="00872C26"/>
    <w:rsid w:val="00885C13"/>
    <w:rsid w:val="008A19D8"/>
    <w:rsid w:val="008A4114"/>
    <w:rsid w:val="008B150C"/>
    <w:rsid w:val="008B5267"/>
    <w:rsid w:val="008C4942"/>
    <w:rsid w:val="008D28C2"/>
    <w:rsid w:val="008D29B1"/>
    <w:rsid w:val="008E3D41"/>
    <w:rsid w:val="008F09E5"/>
    <w:rsid w:val="008F3EE7"/>
    <w:rsid w:val="008F3F2F"/>
    <w:rsid w:val="00904120"/>
    <w:rsid w:val="00924212"/>
    <w:rsid w:val="00930CAB"/>
    <w:rsid w:val="0093766E"/>
    <w:rsid w:val="00944C25"/>
    <w:rsid w:val="00973D3E"/>
    <w:rsid w:val="0098790E"/>
    <w:rsid w:val="009931F2"/>
    <w:rsid w:val="0099716E"/>
    <w:rsid w:val="009A4732"/>
    <w:rsid w:val="009B46A5"/>
    <w:rsid w:val="009B5B58"/>
    <w:rsid w:val="009D48AE"/>
    <w:rsid w:val="009E07F0"/>
    <w:rsid w:val="009E388B"/>
    <w:rsid w:val="009E3D6B"/>
    <w:rsid w:val="00A06248"/>
    <w:rsid w:val="00A22139"/>
    <w:rsid w:val="00A30902"/>
    <w:rsid w:val="00A35DB1"/>
    <w:rsid w:val="00A42002"/>
    <w:rsid w:val="00A4293B"/>
    <w:rsid w:val="00A528D3"/>
    <w:rsid w:val="00A53431"/>
    <w:rsid w:val="00A57C66"/>
    <w:rsid w:val="00A71FC3"/>
    <w:rsid w:val="00A8276D"/>
    <w:rsid w:val="00A83553"/>
    <w:rsid w:val="00A946A1"/>
    <w:rsid w:val="00A95F72"/>
    <w:rsid w:val="00AA78B7"/>
    <w:rsid w:val="00AB10DC"/>
    <w:rsid w:val="00AB1856"/>
    <w:rsid w:val="00AB26AE"/>
    <w:rsid w:val="00AB3B2A"/>
    <w:rsid w:val="00AB3E57"/>
    <w:rsid w:val="00AC3ABA"/>
    <w:rsid w:val="00AC59F3"/>
    <w:rsid w:val="00AC68FE"/>
    <w:rsid w:val="00AD16A8"/>
    <w:rsid w:val="00AE762C"/>
    <w:rsid w:val="00AF0788"/>
    <w:rsid w:val="00AF2923"/>
    <w:rsid w:val="00AF5DA5"/>
    <w:rsid w:val="00B03778"/>
    <w:rsid w:val="00B07604"/>
    <w:rsid w:val="00B1174A"/>
    <w:rsid w:val="00B17EE5"/>
    <w:rsid w:val="00B20BF7"/>
    <w:rsid w:val="00B216F7"/>
    <w:rsid w:val="00B26E6B"/>
    <w:rsid w:val="00B63AF4"/>
    <w:rsid w:val="00B65109"/>
    <w:rsid w:val="00B75850"/>
    <w:rsid w:val="00B87FE0"/>
    <w:rsid w:val="00B94838"/>
    <w:rsid w:val="00BA0AD9"/>
    <w:rsid w:val="00BA1609"/>
    <w:rsid w:val="00BA2414"/>
    <w:rsid w:val="00BA3546"/>
    <w:rsid w:val="00BA690A"/>
    <w:rsid w:val="00BB79FF"/>
    <w:rsid w:val="00BD17AD"/>
    <w:rsid w:val="00BD2438"/>
    <w:rsid w:val="00BD39C0"/>
    <w:rsid w:val="00BD621B"/>
    <w:rsid w:val="00BD74A1"/>
    <w:rsid w:val="00BE68D8"/>
    <w:rsid w:val="00BF26C3"/>
    <w:rsid w:val="00BF2E28"/>
    <w:rsid w:val="00C17EE3"/>
    <w:rsid w:val="00C22C06"/>
    <w:rsid w:val="00C26361"/>
    <w:rsid w:val="00C30284"/>
    <w:rsid w:val="00C30904"/>
    <w:rsid w:val="00C42958"/>
    <w:rsid w:val="00C50A5F"/>
    <w:rsid w:val="00C5367E"/>
    <w:rsid w:val="00C565FD"/>
    <w:rsid w:val="00C64D93"/>
    <w:rsid w:val="00C6585C"/>
    <w:rsid w:val="00C66E3D"/>
    <w:rsid w:val="00C67055"/>
    <w:rsid w:val="00C81D71"/>
    <w:rsid w:val="00C83D3F"/>
    <w:rsid w:val="00C84C4E"/>
    <w:rsid w:val="00C94D92"/>
    <w:rsid w:val="00C94E6F"/>
    <w:rsid w:val="00C974AB"/>
    <w:rsid w:val="00CC193C"/>
    <w:rsid w:val="00CC35C0"/>
    <w:rsid w:val="00CC5A5F"/>
    <w:rsid w:val="00CC5CA6"/>
    <w:rsid w:val="00CD0C61"/>
    <w:rsid w:val="00CD3C82"/>
    <w:rsid w:val="00CD65CB"/>
    <w:rsid w:val="00CD677D"/>
    <w:rsid w:val="00CD7F7A"/>
    <w:rsid w:val="00CE1855"/>
    <w:rsid w:val="00D06EEC"/>
    <w:rsid w:val="00D10315"/>
    <w:rsid w:val="00D174FF"/>
    <w:rsid w:val="00D232D3"/>
    <w:rsid w:val="00D2540D"/>
    <w:rsid w:val="00D40057"/>
    <w:rsid w:val="00D47ABA"/>
    <w:rsid w:val="00D5222A"/>
    <w:rsid w:val="00D6365E"/>
    <w:rsid w:val="00D80F22"/>
    <w:rsid w:val="00D87154"/>
    <w:rsid w:val="00D901EE"/>
    <w:rsid w:val="00D93389"/>
    <w:rsid w:val="00D96587"/>
    <w:rsid w:val="00DA2F36"/>
    <w:rsid w:val="00DA7068"/>
    <w:rsid w:val="00DB0D2B"/>
    <w:rsid w:val="00DB116B"/>
    <w:rsid w:val="00DB3480"/>
    <w:rsid w:val="00DC35D1"/>
    <w:rsid w:val="00DC7627"/>
    <w:rsid w:val="00DD1B6C"/>
    <w:rsid w:val="00DD4123"/>
    <w:rsid w:val="00DE4E5B"/>
    <w:rsid w:val="00DF102B"/>
    <w:rsid w:val="00DF7935"/>
    <w:rsid w:val="00E23F09"/>
    <w:rsid w:val="00E255C5"/>
    <w:rsid w:val="00E262D8"/>
    <w:rsid w:val="00E27EA8"/>
    <w:rsid w:val="00E3244B"/>
    <w:rsid w:val="00E3515F"/>
    <w:rsid w:val="00E37E07"/>
    <w:rsid w:val="00E41FFA"/>
    <w:rsid w:val="00E551AA"/>
    <w:rsid w:val="00E575D9"/>
    <w:rsid w:val="00E62D9E"/>
    <w:rsid w:val="00E6333A"/>
    <w:rsid w:val="00E640F1"/>
    <w:rsid w:val="00E66518"/>
    <w:rsid w:val="00E7110E"/>
    <w:rsid w:val="00E71435"/>
    <w:rsid w:val="00E7510F"/>
    <w:rsid w:val="00E803A8"/>
    <w:rsid w:val="00E811DB"/>
    <w:rsid w:val="00E92EB0"/>
    <w:rsid w:val="00EA18B7"/>
    <w:rsid w:val="00EB0377"/>
    <w:rsid w:val="00EB0977"/>
    <w:rsid w:val="00EC3126"/>
    <w:rsid w:val="00ED4A4B"/>
    <w:rsid w:val="00EE1A33"/>
    <w:rsid w:val="00F133C0"/>
    <w:rsid w:val="00F17393"/>
    <w:rsid w:val="00F24F27"/>
    <w:rsid w:val="00F27768"/>
    <w:rsid w:val="00F3365F"/>
    <w:rsid w:val="00F56F08"/>
    <w:rsid w:val="00F61F7C"/>
    <w:rsid w:val="00F64964"/>
    <w:rsid w:val="00F94962"/>
    <w:rsid w:val="00FB4A2A"/>
    <w:rsid w:val="00FB5BBC"/>
    <w:rsid w:val="00FB5CE5"/>
    <w:rsid w:val="00FC0345"/>
    <w:rsid w:val="00FE2C15"/>
    <w:rsid w:val="00FE425F"/>
    <w:rsid w:val="00FF30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106C6"/>
  <w15:docId w15:val="{28A5E39D-BE8F-4BA7-8743-412E05499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0974FA"/>
  </w:style>
  <w:style w:type="paragraph" w:styleId="u1">
    <w:name w:val="heading 1"/>
    <w:basedOn w:val="Binhthng"/>
    <w:next w:val="Binhthng"/>
    <w:link w:val="u1Char"/>
    <w:qFormat/>
    <w:rsid w:val="00BA2414"/>
    <w:pPr>
      <w:keepNext/>
      <w:spacing w:before="240" w:after="60" w:line="240" w:lineRule="auto"/>
      <w:outlineLvl w:val="0"/>
    </w:pPr>
    <w:rPr>
      <w:rFonts w:ascii="Arial" w:eastAsia="Times New Roman" w:hAnsi="Arial" w:cs="Times New Roman"/>
      <w:b/>
      <w:kern w:val="28"/>
      <w:sz w:val="28"/>
      <w:szCs w:val="20"/>
    </w:rPr>
  </w:style>
  <w:style w:type="paragraph" w:styleId="u2">
    <w:name w:val="heading 2"/>
    <w:basedOn w:val="Binhthng"/>
    <w:next w:val="Binhthng"/>
    <w:link w:val="u2Char"/>
    <w:qFormat/>
    <w:rsid w:val="00BA2414"/>
    <w:pPr>
      <w:keepNext/>
      <w:spacing w:after="0" w:line="240" w:lineRule="auto"/>
      <w:jc w:val="center"/>
      <w:outlineLvl w:val="1"/>
    </w:pPr>
    <w:rPr>
      <w:rFonts w:ascii="Times New Roman" w:eastAsia="Times New Roman" w:hAnsi="Times New Roman" w:cs="Times New Roman"/>
      <w:b/>
      <w:i/>
      <w:sz w:val="26"/>
    </w:rPr>
  </w:style>
  <w:style w:type="paragraph" w:styleId="u3">
    <w:name w:val="heading 3"/>
    <w:basedOn w:val="Binhthng"/>
    <w:next w:val="Binhthng"/>
    <w:link w:val="u3Char"/>
    <w:qFormat/>
    <w:rsid w:val="00BA2414"/>
    <w:pPr>
      <w:keepNext/>
      <w:spacing w:before="240" w:after="60" w:line="240" w:lineRule="auto"/>
      <w:outlineLvl w:val="2"/>
    </w:pPr>
    <w:rPr>
      <w:rFonts w:ascii="Arial" w:eastAsia="Times New Roman" w:hAnsi="Arial" w:cs="Arial"/>
      <w:b/>
      <w:bCs/>
      <w:sz w:val="26"/>
      <w:szCs w:val="26"/>
    </w:rPr>
  </w:style>
  <w:style w:type="paragraph" w:styleId="u4">
    <w:name w:val="heading 4"/>
    <w:basedOn w:val="Binhthng"/>
    <w:next w:val="Binhthng"/>
    <w:link w:val="u4Char"/>
    <w:qFormat/>
    <w:rsid w:val="00BA2414"/>
    <w:pPr>
      <w:keepNext/>
      <w:spacing w:before="240" w:after="60" w:line="240" w:lineRule="auto"/>
      <w:outlineLvl w:val="3"/>
    </w:pPr>
    <w:rPr>
      <w:rFonts w:ascii="Times New Roman" w:eastAsia="Times New Roman" w:hAnsi="Times New Roman" w:cs="Times New Roman"/>
      <w:b/>
      <w:bCs/>
      <w:sz w:val="28"/>
      <w:szCs w:val="28"/>
    </w:rPr>
  </w:style>
  <w:style w:type="paragraph" w:styleId="u5">
    <w:name w:val="heading 5"/>
    <w:basedOn w:val="Binhthng"/>
    <w:next w:val="Binhthng"/>
    <w:link w:val="u5Char"/>
    <w:qFormat/>
    <w:rsid w:val="00BA2414"/>
    <w:pPr>
      <w:spacing w:before="240" w:after="60" w:line="240" w:lineRule="auto"/>
      <w:outlineLvl w:val="4"/>
    </w:pPr>
    <w:rPr>
      <w:rFonts w:ascii="Times New Roman" w:eastAsia="Times New Roman" w:hAnsi="Times New Roman" w:cs="Times New Roman"/>
      <w:b/>
      <w:bCs/>
      <w:i/>
      <w:iCs/>
      <w:sz w:val="26"/>
      <w:szCs w:val="26"/>
    </w:rPr>
  </w:style>
  <w:style w:type="paragraph" w:styleId="u7">
    <w:name w:val="heading 7"/>
    <w:basedOn w:val="Binhthng"/>
    <w:next w:val="Binhthng"/>
    <w:link w:val="u7Char"/>
    <w:qFormat/>
    <w:rsid w:val="00BA2414"/>
    <w:pPr>
      <w:spacing w:before="240" w:after="60" w:line="240" w:lineRule="auto"/>
      <w:outlineLvl w:val="6"/>
    </w:pPr>
    <w:rPr>
      <w:rFonts w:ascii="Times New Roman" w:eastAsia="Times New Roman" w:hAnsi="Times New Roman" w:cs="Times New Roman"/>
      <w:sz w:val="24"/>
      <w:szCs w:val="24"/>
    </w:rPr>
  </w:style>
  <w:style w:type="paragraph" w:styleId="u8">
    <w:name w:val="heading 8"/>
    <w:basedOn w:val="Binhthng"/>
    <w:next w:val="Binhthng"/>
    <w:link w:val="u8Char"/>
    <w:qFormat/>
    <w:rsid w:val="00BA2414"/>
    <w:pPr>
      <w:spacing w:before="240" w:after="60" w:line="240" w:lineRule="auto"/>
      <w:outlineLvl w:val="7"/>
    </w:pPr>
    <w:rPr>
      <w:rFonts w:ascii="Times New Roman" w:eastAsia="Times New Roman" w:hAnsi="Times New Roman" w:cs="Times New Roman"/>
      <w:i/>
      <w:iCs/>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BA2414"/>
    <w:rPr>
      <w:rFonts w:ascii="Arial" w:eastAsia="Times New Roman" w:hAnsi="Arial" w:cs="Times New Roman"/>
      <w:b/>
      <w:kern w:val="28"/>
      <w:sz w:val="28"/>
      <w:szCs w:val="20"/>
    </w:rPr>
  </w:style>
  <w:style w:type="character" w:customStyle="1" w:styleId="u2Char">
    <w:name w:val="Đầu đề 2 Char"/>
    <w:basedOn w:val="Phngmcinhcuaoanvn"/>
    <w:link w:val="u2"/>
    <w:rsid w:val="00BA2414"/>
    <w:rPr>
      <w:rFonts w:ascii="Times New Roman" w:eastAsia="Times New Roman" w:hAnsi="Times New Roman" w:cs="Times New Roman"/>
      <w:b/>
      <w:i/>
      <w:sz w:val="26"/>
    </w:rPr>
  </w:style>
  <w:style w:type="character" w:customStyle="1" w:styleId="u3Char">
    <w:name w:val="Đầu đề 3 Char"/>
    <w:basedOn w:val="Phngmcinhcuaoanvn"/>
    <w:link w:val="u3"/>
    <w:rsid w:val="00BA2414"/>
    <w:rPr>
      <w:rFonts w:ascii="Arial" w:eastAsia="Times New Roman" w:hAnsi="Arial" w:cs="Arial"/>
      <w:b/>
      <w:bCs/>
      <w:sz w:val="26"/>
      <w:szCs w:val="26"/>
    </w:rPr>
  </w:style>
  <w:style w:type="character" w:customStyle="1" w:styleId="u4Char">
    <w:name w:val="Đầu đề 4 Char"/>
    <w:basedOn w:val="Phngmcinhcuaoanvn"/>
    <w:link w:val="u4"/>
    <w:rsid w:val="00BA2414"/>
    <w:rPr>
      <w:rFonts w:ascii="Times New Roman" w:eastAsia="Times New Roman" w:hAnsi="Times New Roman" w:cs="Times New Roman"/>
      <w:b/>
      <w:bCs/>
      <w:sz w:val="28"/>
      <w:szCs w:val="28"/>
    </w:rPr>
  </w:style>
  <w:style w:type="character" w:customStyle="1" w:styleId="u5Char">
    <w:name w:val="Đầu đề 5 Char"/>
    <w:basedOn w:val="Phngmcinhcuaoanvn"/>
    <w:link w:val="u5"/>
    <w:rsid w:val="00BA2414"/>
    <w:rPr>
      <w:rFonts w:ascii="Times New Roman" w:eastAsia="Times New Roman" w:hAnsi="Times New Roman" w:cs="Times New Roman"/>
      <w:b/>
      <w:bCs/>
      <w:i/>
      <w:iCs/>
      <w:sz w:val="26"/>
      <w:szCs w:val="26"/>
    </w:rPr>
  </w:style>
  <w:style w:type="character" w:customStyle="1" w:styleId="u7Char">
    <w:name w:val="Đầu đề 7 Char"/>
    <w:basedOn w:val="Phngmcinhcuaoanvn"/>
    <w:link w:val="u7"/>
    <w:rsid w:val="00BA2414"/>
    <w:rPr>
      <w:rFonts w:ascii="Times New Roman" w:eastAsia="Times New Roman" w:hAnsi="Times New Roman" w:cs="Times New Roman"/>
      <w:sz w:val="24"/>
      <w:szCs w:val="24"/>
    </w:rPr>
  </w:style>
  <w:style w:type="character" w:customStyle="1" w:styleId="u8Char">
    <w:name w:val="Đầu đề 8 Char"/>
    <w:basedOn w:val="Phngmcinhcuaoanvn"/>
    <w:link w:val="u8"/>
    <w:rsid w:val="00BA2414"/>
    <w:rPr>
      <w:rFonts w:ascii="Times New Roman" w:eastAsia="Times New Roman" w:hAnsi="Times New Roman" w:cs="Times New Roman"/>
      <w:i/>
      <w:iCs/>
      <w:sz w:val="24"/>
      <w:szCs w:val="24"/>
    </w:rPr>
  </w:style>
  <w:style w:type="numbering" w:customStyle="1" w:styleId="NoList1">
    <w:name w:val="No List1"/>
    <w:next w:val="Khngco"/>
    <w:uiPriority w:val="99"/>
    <w:semiHidden/>
    <w:unhideWhenUsed/>
    <w:rsid w:val="00BA2414"/>
  </w:style>
  <w:style w:type="paragraph" w:styleId="ThnVnban">
    <w:name w:val="Body Text"/>
    <w:basedOn w:val="Binhthng"/>
    <w:link w:val="ThnVnbanChar"/>
    <w:rsid w:val="00BA2414"/>
    <w:pPr>
      <w:tabs>
        <w:tab w:val="left" w:pos="545"/>
        <w:tab w:val="left" w:pos="5014"/>
      </w:tabs>
      <w:spacing w:after="0" w:line="240" w:lineRule="auto"/>
    </w:pPr>
    <w:rPr>
      <w:rFonts w:ascii="Times New Roman" w:eastAsia="Times New Roman" w:hAnsi="Times New Roman" w:cs="Times New Roman"/>
      <w:sz w:val="26"/>
      <w:szCs w:val="24"/>
    </w:rPr>
  </w:style>
  <w:style w:type="character" w:customStyle="1" w:styleId="ThnVnbanChar">
    <w:name w:val="Thân Văn bản Char"/>
    <w:basedOn w:val="Phngmcinhcuaoanvn"/>
    <w:link w:val="ThnVnban"/>
    <w:rsid w:val="00BA2414"/>
    <w:rPr>
      <w:rFonts w:ascii="Times New Roman" w:eastAsia="Times New Roman" w:hAnsi="Times New Roman" w:cs="Times New Roman"/>
      <w:sz w:val="26"/>
      <w:szCs w:val="24"/>
    </w:rPr>
  </w:style>
  <w:style w:type="paragraph" w:styleId="Tiu">
    <w:name w:val="Title"/>
    <w:basedOn w:val="Binhthng"/>
    <w:link w:val="TiuChar"/>
    <w:qFormat/>
    <w:rsid w:val="00BA2414"/>
    <w:pPr>
      <w:spacing w:after="0" w:line="240" w:lineRule="auto"/>
      <w:jc w:val="center"/>
    </w:pPr>
    <w:rPr>
      <w:rFonts w:ascii="VNI-Helve" w:eastAsia="Times New Roman" w:hAnsi="VNI-Helve" w:cs="VNI-Helve"/>
      <w:b/>
      <w:bCs/>
      <w:sz w:val="32"/>
      <w:szCs w:val="32"/>
    </w:rPr>
  </w:style>
  <w:style w:type="character" w:customStyle="1" w:styleId="TiuChar">
    <w:name w:val="Tiêu đề Char"/>
    <w:basedOn w:val="Phngmcinhcuaoanvn"/>
    <w:link w:val="Tiu"/>
    <w:rsid w:val="00BA2414"/>
    <w:rPr>
      <w:rFonts w:ascii="VNI-Helve" w:eastAsia="Times New Roman" w:hAnsi="VNI-Helve" w:cs="VNI-Helve"/>
      <w:b/>
      <w:bCs/>
      <w:sz w:val="32"/>
      <w:szCs w:val="32"/>
    </w:rPr>
  </w:style>
  <w:style w:type="paragraph" w:styleId="ThutlThnVnban">
    <w:name w:val="Body Text Indent"/>
    <w:basedOn w:val="Binhthng"/>
    <w:link w:val="ThutlThnVnbanChar"/>
    <w:rsid w:val="00BA2414"/>
    <w:pPr>
      <w:spacing w:after="120" w:line="240" w:lineRule="auto"/>
      <w:ind w:left="360"/>
    </w:pPr>
    <w:rPr>
      <w:rFonts w:ascii="Times New Roman" w:eastAsia="Times New Roman" w:hAnsi="Times New Roman" w:cs="Times New Roman"/>
      <w:sz w:val="24"/>
      <w:szCs w:val="24"/>
    </w:rPr>
  </w:style>
  <w:style w:type="character" w:customStyle="1" w:styleId="ThutlThnVnbanChar">
    <w:name w:val="Thụt lề Thân Văn bản Char"/>
    <w:basedOn w:val="Phngmcinhcuaoanvn"/>
    <w:link w:val="ThutlThnVnban"/>
    <w:rsid w:val="00BA2414"/>
    <w:rPr>
      <w:rFonts w:ascii="Times New Roman" w:eastAsia="Times New Roman" w:hAnsi="Times New Roman" w:cs="Times New Roman"/>
      <w:sz w:val="24"/>
      <w:szCs w:val="24"/>
    </w:rPr>
  </w:style>
  <w:style w:type="character" w:styleId="Manh">
    <w:name w:val="Strong"/>
    <w:qFormat/>
    <w:rsid w:val="00BA2414"/>
    <w:rPr>
      <w:b/>
      <w:bCs/>
    </w:rPr>
  </w:style>
  <w:style w:type="paragraph" w:styleId="ThnvnbanThutl2">
    <w:name w:val="Body Text Indent 2"/>
    <w:basedOn w:val="Binhthng"/>
    <w:link w:val="ThnvnbanThutl2Char"/>
    <w:rsid w:val="00BA2414"/>
    <w:pPr>
      <w:spacing w:after="120" w:line="480" w:lineRule="auto"/>
      <w:ind w:left="360"/>
    </w:pPr>
    <w:rPr>
      <w:rFonts w:ascii="Times New Roman" w:eastAsia="Times New Roman" w:hAnsi="Times New Roman" w:cs="Times New Roman"/>
      <w:sz w:val="24"/>
      <w:szCs w:val="24"/>
    </w:rPr>
  </w:style>
  <w:style w:type="character" w:customStyle="1" w:styleId="ThnvnbanThutl2Char">
    <w:name w:val="Thân văn bản Thụt lề 2 Char"/>
    <w:basedOn w:val="Phngmcinhcuaoanvn"/>
    <w:link w:val="ThnvnbanThutl2"/>
    <w:rsid w:val="00BA2414"/>
    <w:rPr>
      <w:rFonts w:ascii="Times New Roman" w:eastAsia="Times New Roman" w:hAnsi="Times New Roman" w:cs="Times New Roman"/>
      <w:sz w:val="24"/>
      <w:szCs w:val="24"/>
    </w:rPr>
  </w:style>
  <w:style w:type="paragraph" w:styleId="ThnvnbanThutl3">
    <w:name w:val="Body Text Indent 3"/>
    <w:basedOn w:val="Binhthng"/>
    <w:link w:val="ThnvnbanThutl3Char"/>
    <w:rsid w:val="00BA2414"/>
    <w:pPr>
      <w:spacing w:after="120" w:line="240" w:lineRule="auto"/>
      <w:ind w:left="360"/>
    </w:pPr>
    <w:rPr>
      <w:rFonts w:ascii="Times New Roman" w:eastAsia="Times New Roman" w:hAnsi="Times New Roman" w:cs="Times New Roman"/>
      <w:sz w:val="16"/>
      <w:szCs w:val="16"/>
    </w:rPr>
  </w:style>
  <w:style w:type="character" w:customStyle="1" w:styleId="ThnvnbanThutl3Char">
    <w:name w:val="Thân văn bản Thụt lề 3 Char"/>
    <w:basedOn w:val="Phngmcinhcuaoanvn"/>
    <w:link w:val="ThnvnbanThutl3"/>
    <w:rsid w:val="00BA2414"/>
    <w:rPr>
      <w:rFonts w:ascii="Times New Roman" w:eastAsia="Times New Roman" w:hAnsi="Times New Roman" w:cs="Times New Roman"/>
      <w:sz w:val="16"/>
      <w:szCs w:val="16"/>
    </w:rPr>
  </w:style>
  <w:style w:type="paragraph" w:styleId="utrang">
    <w:name w:val="header"/>
    <w:basedOn w:val="Binhthng"/>
    <w:link w:val="utrangChar"/>
    <w:rsid w:val="00BA241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utrangChar">
    <w:name w:val="Đầu trang Char"/>
    <w:basedOn w:val="Phngmcinhcuaoanvn"/>
    <w:link w:val="utrang"/>
    <w:rsid w:val="00BA2414"/>
    <w:rPr>
      <w:rFonts w:ascii="Times New Roman" w:eastAsia="Times New Roman" w:hAnsi="Times New Roman" w:cs="Times New Roman"/>
      <w:sz w:val="24"/>
      <w:szCs w:val="24"/>
    </w:rPr>
  </w:style>
  <w:style w:type="paragraph" w:styleId="Chntrang">
    <w:name w:val="footer"/>
    <w:basedOn w:val="Binhthng"/>
    <w:link w:val="ChntrangChar"/>
    <w:rsid w:val="00BA241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ChntrangChar">
    <w:name w:val="Chân trang Char"/>
    <w:basedOn w:val="Phngmcinhcuaoanvn"/>
    <w:link w:val="Chntrang"/>
    <w:rsid w:val="00BA2414"/>
    <w:rPr>
      <w:rFonts w:ascii="Times New Roman" w:eastAsia="Times New Roman" w:hAnsi="Times New Roman" w:cs="Times New Roman"/>
      <w:sz w:val="24"/>
      <w:szCs w:val="24"/>
    </w:rPr>
  </w:style>
  <w:style w:type="character" w:styleId="Strang">
    <w:name w:val="page number"/>
    <w:basedOn w:val="Phngmcinhcuaoanvn"/>
    <w:rsid w:val="00BA2414"/>
  </w:style>
  <w:style w:type="character" w:styleId="Nhnmanh">
    <w:name w:val="Emphasis"/>
    <w:qFormat/>
    <w:rsid w:val="00BA2414"/>
    <w:rPr>
      <w:i/>
      <w:iCs/>
    </w:rPr>
  </w:style>
  <w:style w:type="paragraph" w:styleId="Bongchuthich">
    <w:name w:val="Balloon Text"/>
    <w:basedOn w:val="Binhthng"/>
    <w:link w:val="BongchuthichChar"/>
    <w:semiHidden/>
    <w:rsid w:val="00BA2414"/>
    <w:pPr>
      <w:spacing w:after="0" w:line="240" w:lineRule="auto"/>
    </w:pPr>
    <w:rPr>
      <w:rFonts w:ascii="Tahoma" w:eastAsia="Times New Roman" w:hAnsi="Tahoma" w:cs="Tahoma"/>
      <w:sz w:val="16"/>
      <w:szCs w:val="16"/>
    </w:rPr>
  </w:style>
  <w:style w:type="character" w:customStyle="1" w:styleId="BongchuthichChar">
    <w:name w:val="Bóng chú thích Char"/>
    <w:basedOn w:val="Phngmcinhcuaoanvn"/>
    <w:link w:val="Bongchuthich"/>
    <w:semiHidden/>
    <w:rsid w:val="00BA2414"/>
    <w:rPr>
      <w:rFonts w:ascii="Tahoma" w:eastAsia="Times New Roman" w:hAnsi="Tahoma" w:cs="Tahoma"/>
      <w:sz w:val="16"/>
      <w:szCs w:val="16"/>
    </w:rPr>
  </w:style>
  <w:style w:type="paragraph" w:styleId="Khivnban">
    <w:name w:val="Block Text"/>
    <w:basedOn w:val="Binhthng"/>
    <w:rsid w:val="00BA2414"/>
    <w:pPr>
      <w:tabs>
        <w:tab w:val="left" w:pos="2268"/>
        <w:tab w:val="left" w:pos="2552"/>
        <w:tab w:val="left" w:pos="9463"/>
      </w:tabs>
      <w:spacing w:after="0" w:line="240" w:lineRule="atLeast"/>
      <w:ind w:left="1418" w:right="-25" w:hanging="1418"/>
    </w:pPr>
    <w:rPr>
      <w:rFonts w:ascii="Times New Roman" w:eastAsia="Times New Roman" w:hAnsi="Times New Roman" w:cs="Times New Roman"/>
      <w:i/>
      <w:iCs/>
      <w:color w:val="FF0000"/>
      <w:szCs w:val="20"/>
      <w:lang w:val="en-GB"/>
    </w:rPr>
  </w:style>
  <w:style w:type="paragraph" w:customStyle="1" w:styleId="Default">
    <w:name w:val="Default"/>
    <w:rsid w:val="00BA2414"/>
    <w:pPr>
      <w:widowControl w:val="0"/>
      <w:autoSpaceDE w:val="0"/>
      <w:autoSpaceDN w:val="0"/>
      <w:adjustRightInd w:val="0"/>
      <w:spacing w:after="0" w:line="240" w:lineRule="auto"/>
    </w:pPr>
    <w:rPr>
      <w:rFonts w:ascii="Arial" w:eastAsia="SimSun" w:hAnsi="Arial" w:cs="Arial"/>
      <w:color w:val="000000"/>
      <w:sz w:val="24"/>
      <w:szCs w:val="24"/>
      <w:lang w:eastAsia="zh-CN" w:bidi="th-TH"/>
    </w:rPr>
  </w:style>
  <w:style w:type="paragraph" w:customStyle="1" w:styleId="Pa0">
    <w:name w:val="Pa0"/>
    <w:basedOn w:val="Default"/>
    <w:next w:val="Default"/>
    <w:rsid w:val="00BA2414"/>
    <w:pPr>
      <w:spacing w:line="241" w:lineRule="atLeast"/>
    </w:pPr>
    <w:rPr>
      <w:rFonts w:cs="Angsana New"/>
      <w:color w:val="auto"/>
    </w:rPr>
  </w:style>
  <w:style w:type="character" w:customStyle="1" w:styleId="A0">
    <w:name w:val="A0"/>
    <w:rsid w:val="00BA2414"/>
    <w:rPr>
      <w:color w:val="221E1F"/>
      <w:sz w:val="15"/>
    </w:rPr>
  </w:style>
  <w:style w:type="character" w:styleId="Siuktni">
    <w:name w:val="Hyperlink"/>
    <w:rsid w:val="00BA2414"/>
    <w:rPr>
      <w:color w:val="0000FF"/>
      <w:u w:val="single"/>
    </w:rPr>
  </w:style>
  <w:style w:type="table" w:styleId="LiBang">
    <w:name w:val="Table Grid"/>
    <w:basedOn w:val="BangThngthng"/>
    <w:uiPriority w:val="39"/>
    <w:rsid w:val="00BA241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Binhthng"/>
    <w:rsid w:val="00BA2414"/>
    <w:pPr>
      <w:spacing w:after="0" w:line="240" w:lineRule="auto"/>
    </w:pPr>
    <w:rPr>
      <w:rFonts w:ascii="Times New Roman" w:eastAsia="Times New Roman" w:hAnsi="Times New Roman" w:cs="Times New Roman"/>
      <w:sz w:val="24"/>
      <w:szCs w:val="20"/>
      <w:lang w:val="en-GB"/>
    </w:rPr>
  </w:style>
  <w:style w:type="paragraph" w:styleId="ThngthngWeb">
    <w:name w:val="Normal (Web)"/>
    <w:basedOn w:val="Binhthng"/>
    <w:rsid w:val="00BA2414"/>
    <w:pPr>
      <w:spacing w:before="100" w:beforeAutospacing="1" w:after="100" w:afterAutospacing="1" w:line="240" w:lineRule="auto"/>
    </w:pPr>
    <w:rPr>
      <w:rFonts w:ascii="Times New Roman" w:eastAsia="SimSun" w:hAnsi="Times New Roman" w:cs="Times New Roman"/>
      <w:sz w:val="24"/>
      <w:szCs w:val="24"/>
      <w:lang w:eastAsia="zh-CN" w:bidi="th-TH"/>
    </w:rPr>
  </w:style>
  <w:style w:type="paragraph" w:customStyle="1" w:styleId="address0">
    <w:name w:val="address"/>
    <w:basedOn w:val="Binhthng"/>
    <w:rsid w:val="00BA2414"/>
    <w:pPr>
      <w:spacing w:after="0" w:line="240" w:lineRule="auto"/>
    </w:pPr>
    <w:rPr>
      <w:rFonts w:ascii="Times New Roman" w:eastAsia="Times New Roman" w:hAnsi="Times New Roman" w:cs="Times New Roman"/>
      <w:sz w:val="24"/>
      <w:szCs w:val="24"/>
    </w:rPr>
  </w:style>
  <w:style w:type="paragraph" w:styleId="Duudong">
    <w:name w:val="List Bullet"/>
    <w:basedOn w:val="Binhthng"/>
    <w:rsid w:val="00BA2414"/>
    <w:pPr>
      <w:numPr>
        <w:ilvl w:val="4"/>
        <w:numId w:val="2"/>
      </w:numPr>
      <w:spacing w:after="0" w:line="240" w:lineRule="auto"/>
      <w:outlineLvl w:val="4"/>
    </w:pPr>
    <w:rPr>
      <w:rFonts w:ascii="Times New Roman" w:eastAsia="Times New Roman" w:hAnsi="Times New Roman" w:cs="Times New Roman"/>
      <w:sz w:val="24"/>
      <w:szCs w:val="20"/>
      <w:lang w:val="en-GB"/>
    </w:rPr>
  </w:style>
  <w:style w:type="paragraph" w:styleId="Duudong2">
    <w:name w:val="List Bullet 2"/>
    <w:basedOn w:val="Binhthng"/>
    <w:rsid w:val="00BA2414"/>
    <w:pPr>
      <w:numPr>
        <w:ilvl w:val="5"/>
        <w:numId w:val="2"/>
      </w:numPr>
      <w:spacing w:after="0" w:line="240" w:lineRule="auto"/>
      <w:outlineLvl w:val="5"/>
    </w:pPr>
    <w:rPr>
      <w:rFonts w:ascii="Times New Roman" w:eastAsia="Times New Roman" w:hAnsi="Times New Roman" w:cs="Times New Roman"/>
      <w:sz w:val="24"/>
      <w:szCs w:val="20"/>
      <w:lang w:val="en-GB"/>
    </w:rPr>
  </w:style>
  <w:style w:type="paragraph" w:styleId="Duudong3">
    <w:name w:val="List Bullet 3"/>
    <w:basedOn w:val="Binhthng"/>
    <w:rsid w:val="00BA2414"/>
    <w:pPr>
      <w:numPr>
        <w:ilvl w:val="6"/>
        <w:numId w:val="2"/>
      </w:numPr>
      <w:spacing w:after="0" w:line="240" w:lineRule="auto"/>
      <w:outlineLvl w:val="6"/>
    </w:pPr>
    <w:rPr>
      <w:rFonts w:ascii="Times New Roman" w:eastAsia="Times New Roman" w:hAnsi="Times New Roman" w:cs="Times New Roman"/>
      <w:sz w:val="24"/>
      <w:szCs w:val="20"/>
      <w:lang w:val="en-GB"/>
    </w:rPr>
  </w:style>
  <w:style w:type="paragraph" w:styleId="Duudong4">
    <w:name w:val="List Bullet 4"/>
    <w:basedOn w:val="Binhthng"/>
    <w:rsid w:val="00BA2414"/>
    <w:pPr>
      <w:numPr>
        <w:ilvl w:val="7"/>
        <w:numId w:val="2"/>
      </w:numPr>
      <w:spacing w:after="0" w:line="240" w:lineRule="auto"/>
      <w:outlineLvl w:val="7"/>
    </w:pPr>
    <w:rPr>
      <w:rFonts w:ascii="Times New Roman" w:eastAsia="Times New Roman" w:hAnsi="Times New Roman" w:cs="Times New Roman"/>
      <w:sz w:val="24"/>
      <w:szCs w:val="20"/>
      <w:lang w:val="en-GB"/>
    </w:rPr>
  </w:style>
  <w:style w:type="paragraph" w:styleId="Tiuphu">
    <w:name w:val="Subtitle"/>
    <w:basedOn w:val="Binhthng"/>
    <w:link w:val="TiuphuChar"/>
    <w:qFormat/>
    <w:rsid w:val="00BA2414"/>
    <w:pPr>
      <w:widowControl w:val="0"/>
      <w:spacing w:after="0" w:line="240" w:lineRule="auto"/>
      <w:jc w:val="center"/>
    </w:pPr>
    <w:rPr>
      <w:rFonts w:ascii="Times New Roman" w:eastAsia="Times New Roman" w:hAnsi="Times New Roman" w:cs="Times New Roman"/>
      <w:b/>
      <w:sz w:val="24"/>
      <w:szCs w:val="20"/>
    </w:rPr>
  </w:style>
  <w:style w:type="character" w:customStyle="1" w:styleId="TiuphuChar">
    <w:name w:val="Tiêu đề phụ Char"/>
    <w:basedOn w:val="Phngmcinhcuaoanvn"/>
    <w:link w:val="Tiuphu"/>
    <w:rsid w:val="00BA2414"/>
    <w:rPr>
      <w:rFonts w:ascii="Times New Roman" w:eastAsia="Times New Roman" w:hAnsi="Times New Roman" w:cs="Times New Roman"/>
      <w:b/>
      <w:sz w:val="24"/>
      <w:szCs w:val="20"/>
    </w:rPr>
  </w:style>
  <w:style w:type="paragraph" w:customStyle="1" w:styleId="Char">
    <w:name w:val="Char"/>
    <w:basedOn w:val="Binhthng"/>
    <w:rsid w:val="00BA2414"/>
    <w:pPr>
      <w:tabs>
        <w:tab w:val="num" w:pos="720"/>
      </w:tabs>
      <w:spacing w:before="100" w:beforeAutospacing="1" w:after="100" w:afterAutospacing="1" w:line="240" w:lineRule="auto"/>
      <w:ind w:left="697" w:hanging="357"/>
    </w:pPr>
    <w:rPr>
      <w:rFonts w:ascii="Arial" w:eastAsia="Times New Roman" w:hAnsi="Arial" w:cs="Times New Roman"/>
      <w:b/>
      <w:i/>
      <w:sz w:val="24"/>
      <w:szCs w:val="20"/>
    </w:rPr>
  </w:style>
  <w:style w:type="character" w:customStyle="1" w:styleId="A1">
    <w:name w:val="A1"/>
    <w:rsid w:val="00BA2414"/>
    <w:rPr>
      <w:color w:val="221E1F"/>
      <w:sz w:val="13"/>
    </w:rPr>
  </w:style>
  <w:style w:type="paragraph" w:customStyle="1" w:styleId="CharCharCharCharCharChar1CharCharCharChar">
    <w:name w:val="Char Char Char Char Char Char1 Char Char Char Char"/>
    <w:basedOn w:val="Binhthng"/>
    <w:rsid w:val="00BA2414"/>
    <w:pPr>
      <w:spacing w:line="240" w:lineRule="exact"/>
    </w:pPr>
    <w:rPr>
      <w:rFonts w:ascii="Verdana" w:eastAsia="Times New Roman" w:hAnsi="Verdana" w:cs="Arial"/>
      <w:sz w:val="20"/>
      <w:szCs w:val="20"/>
      <w:lang w:val="en-GB"/>
    </w:rPr>
  </w:style>
  <w:style w:type="paragraph" w:styleId="oancuaDanhsach">
    <w:name w:val="List Paragraph"/>
    <w:aliases w:val="a),abc,Paragraph,Norm,List Paragraph1,Đoạn của Danh sách,List Paragraph11,Đoạn c𞹺Danh sách,List Paragraph111,Nga 3,List Paragraph2,Colorful List - Accent 11,List Paragraph21,Đoạn cDanh sách,Ðoạn c𞹺Danh sách,List Paragraph3"/>
    <w:basedOn w:val="Binhthng"/>
    <w:link w:val="oancuaDanhsachChar"/>
    <w:qFormat/>
    <w:rsid w:val="00BA2414"/>
    <w:pPr>
      <w:spacing w:after="0" w:line="240" w:lineRule="auto"/>
      <w:ind w:left="720"/>
    </w:pPr>
    <w:rPr>
      <w:rFonts w:ascii="Calibri" w:eastAsia="SimSun" w:hAnsi="Calibri" w:cs="Times New Roman"/>
      <w:lang w:val="en-SG" w:eastAsia="zh-CN"/>
    </w:rPr>
  </w:style>
  <w:style w:type="paragraph" w:styleId="VnbanChuthich">
    <w:name w:val="annotation text"/>
    <w:basedOn w:val="Binhthng"/>
    <w:link w:val="VnbanChuthichChar"/>
    <w:uiPriority w:val="99"/>
    <w:unhideWhenUsed/>
    <w:rsid w:val="00BA2414"/>
    <w:pPr>
      <w:spacing w:after="0" w:line="240" w:lineRule="auto"/>
    </w:pPr>
    <w:rPr>
      <w:rFonts w:ascii="Times New Roman" w:eastAsia="Times New Roman" w:hAnsi="Times New Roman" w:cs="Times New Roman"/>
      <w:sz w:val="20"/>
      <w:szCs w:val="20"/>
    </w:rPr>
  </w:style>
  <w:style w:type="character" w:customStyle="1" w:styleId="VnbanChuthichChar">
    <w:name w:val="Văn bản Chú thích Char"/>
    <w:basedOn w:val="Phngmcinhcuaoanvn"/>
    <w:link w:val="VnbanChuthich"/>
    <w:uiPriority w:val="99"/>
    <w:rsid w:val="00BA2414"/>
    <w:rPr>
      <w:rFonts w:ascii="Times New Roman" w:eastAsia="Times New Roman" w:hAnsi="Times New Roman" w:cs="Times New Roman"/>
      <w:sz w:val="20"/>
      <w:szCs w:val="20"/>
    </w:rPr>
  </w:style>
  <w:style w:type="paragraph" w:styleId="HTMLinhdangtrc">
    <w:name w:val="HTML Preformatted"/>
    <w:basedOn w:val="Binhthng"/>
    <w:link w:val="HTMLinhdangtrcChar"/>
    <w:uiPriority w:val="99"/>
    <w:unhideWhenUsed/>
    <w:rsid w:val="00A30902"/>
    <w:pPr>
      <w:spacing w:after="0" w:line="240" w:lineRule="auto"/>
    </w:pPr>
    <w:rPr>
      <w:rFonts w:ascii="Consolas" w:hAnsi="Consolas" w:cs="Consolas"/>
      <w:sz w:val="20"/>
      <w:szCs w:val="20"/>
    </w:rPr>
  </w:style>
  <w:style w:type="character" w:customStyle="1" w:styleId="HTMLinhdangtrcChar">
    <w:name w:val="HTML Định dạng trước Char"/>
    <w:basedOn w:val="Phngmcinhcuaoanvn"/>
    <w:link w:val="HTMLinhdangtrc"/>
    <w:uiPriority w:val="99"/>
    <w:rsid w:val="00A30902"/>
    <w:rPr>
      <w:rFonts w:ascii="Consolas" w:hAnsi="Consolas" w:cs="Consolas"/>
      <w:sz w:val="20"/>
      <w:szCs w:val="20"/>
    </w:rPr>
  </w:style>
  <w:style w:type="paragraph" w:styleId="Sudong4">
    <w:name w:val="List Number 4"/>
    <w:basedOn w:val="Binhthng"/>
    <w:rsid w:val="00E7510F"/>
    <w:pPr>
      <w:numPr>
        <w:numId w:val="11"/>
      </w:numPr>
      <w:spacing w:after="0" w:line="240" w:lineRule="auto"/>
      <w:contextualSpacing/>
    </w:pPr>
    <w:rPr>
      <w:rFonts w:ascii="Times New Roman" w:eastAsia="Times New Roman" w:hAnsi="Times New Roman" w:cs="Times New Roman"/>
      <w:sz w:val="26"/>
      <w:szCs w:val="20"/>
    </w:rPr>
  </w:style>
  <w:style w:type="character" w:customStyle="1" w:styleId="oancuaDanhsachChar">
    <w:name w:val="Đoạn của Danh sách Char"/>
    <w:aliases w:val="a) Char,abc Char,Paragraph Char,Norm Char,List Paragraph1 Char,Đoạn của Danh sách Char,List Paragraph11 Char,Đoạn c𞹺Danh sách Char,List Paragraph111 Char,Nga 3 Char,List Paragraph2 Char,Colorful List - Accent 11 Char"/>
    <w:link w:val="oancuaDanhsach"/>
    <w:qFormat/>
    <w:locked/>
    <w:rsid w:val="00E7510F"/>
    <w:rPr>
      <w:rFonts w:ascii="Calibri" w:eastAsia="SimSun" w:hAnsi="Calibri" w:cs="Times New Roman"/>
      <w:lang w:val="en-SG" w:eastAsia="zh-CN"/>
    </w:rPr>
  </w:style>
  <w:style w:type="character" w:customStyle="1" w:styleId="fontstyle01">
    <w:name w:val="fontstyle01"/>
    <w:basedOn w:val="Phngmcinhcuaoanvn"/>
    <w:rsid w:val="00AB26AE"/>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82054">
      <w:bodyDiv w:val="1"/>
      <w:marLeft w:val="0"/>
      <w:marRight w:val="0"/>
      <w:marTop w:val="0"/>
      <w:marBottom w:val="0"/>
      <w:divBdr>
        <w:top w:val="none" w:sz="0" w:space="0" w:color="auto"/>
        <w:left w:val="none" w:sz="0" w:space="0" w:color="auto"/>
        <w:bottom w:val="none" w:sz="0" w:space="0" w:color="auto"/>
        <w:right w:val="none" w:sz="0" w:space="0" w:color="auto"/>
      </w:divBdr>
    </w:div>
    <w:div w:id="156462779">
      <w:bodyDiv w:val="1"/>
      <w:marLeft w:val="0"/>
      <w:marRight w:val="0"/>
      <w:marTop w:val="0"/>
      <w:marBottom w:val="0"/>
      <w:divBdr>
        <w:top w:val="none" w:sz="0" w:space="0" w:color="auto"/>
        <w:left w:val="none" w:sz="0" w:space="0" w:color="auto"/>
        <w:bottom w:val="none" w:sz="0" w:space="0" w:color="auto"/>
        <w:right w:val="none" w:sz="0" w:space="0" w:color="auto"/>
      </w:divBdr>
    </w:div>
    <w:div w:id="676689293">
      <w:bodyDiv w:val="1"/>
      <w:marLeft w:val="0"/>
      <w:marRight w:val="0"/>
      <w:marTop w:val="0"/>
      <w:marBottom w:val="0"/>
      <w:divBdr>
        <w:top w:val="none" w:sz="0" w:space="0" w:color="auto"/>
        <w:left w:val="none" w:sz="0" w:space="0" w:color="auto"/>
        <w:bottom w:val="none" w:sz="0" w:space="0" w:color="auto"/>
        <w:right w:val="none" w:sz="0" w:space="0" w:color="auto"/>
      </w:divBdr>
    </w:div>
    <w:div w:id="731780126">
      <w:bodyDiv w:val="1"/>
      <w:marLeft w:val="0"/>
      <w:marRight w:val="0"/>
      <w:marTop w:val="0"/>
      <w:marBottom w:val="0"/>
      <w:divBdr>
        <w:top w:val="none" w:sz="0" w:space="0" w:color="auto"/>
        <w:left w:val="none" w:sz="0" w:space="0" w:color="auto"/>
        <w:bottom w:val="none" w:sz="0" w:space="0" w:color="auto"/>
        <w:right w:val="none" w:sz="0" w:space="0" w:color="auto"/>
      </w:divBdr>
    </w:div>
    <w:div w:id="897519699">
      <w:bodyDiv w:val="1"/>
      <w:marLeft w:val="0"/>
      <w:marRight w:val="0"/>
      <w:marTop w:val="0"/>
      <w:marBottom w:val="0"/>
      <w:divBdr>
        <w:top w:val="none" w:sz="0" w:space="0" w:color="auto"/>
        <w:left w:val="none" w:sz="0" w:space="0" w:color="auto"/>
        <w:bottom w:val="none" w:sz="0" w:space="0" w:color="auto"/>
        <w:right w:val="none" w:sz="0" w:space="0" w:color="auto"/>
      </w:divBdr>
    </w:div>
    <w:div w:id="1046374840">
      <w:bodyDiv w:val="1"/>
      <w:marLeft w:val="0"/>
      <w:marRight w:val="0"/>
      <w:marTop w:val="0"/>
      <w:marBottom w:val="0"/>
      <w:divBdr>
        <w:top w:val="none" w:sz="0" w:space="0" w:color="auto"/>
        <w:left w:val="none" w:sz="0" w:space="0" w:color="auto"/>
        <w:bottom w:val="none" w:sz="0" w:space="0" w:color="auto"/>
        <w:right w:val="none" w:sz="0" w:space="0" w:color="auto"/>
      </w:divBdr>
    </w:div>
    <w:div w:id="1063335872">
      <w:bodyDiv w:val="1"/>
      <w:marLeft w:val="0"/>
      <w:marRight w:val="0"/>
      <w:marTop w:val="0"/>
      <w:marBottom w:val="0"/>
      <w:divBdr>
        <w:top w:val="none" w:sz="0" w:space="0" w:color="auto"/>
        <w:left w:val="none" w:sz="0" w:space="0" w:color="auto"/>
        <w:bottom w:val="none" w:sz="0" w:space="0" w:color="auto"/>
        <w:right w:val="none" w:sz="0" w:space="0" w:color="auto"/>
      </w:divBdr>
    </w:div>
    <w:div w:id="1249269947">
      <w:bodyDiv w:val="1"/>
      <w:marLeft w:val="0"/>
      <w:marRight w:val="0"/>
      <w:marTop w:val="0"/>
      <w:marBottom w:val="0"/>
      <w:divBdr>
        <w:top w:val="none" w:sz="0" w:space="0" w:color="auto"/>
        <w:left w:val="none" w:sz="0" w:space="0" w:color="auto"/>
        <w:bottom w:val="none" w:sz="0" w:space="0" w:color="auto"/>
        <w:right w:val="none" w:sz="0" w:space="0" w:color="auto"/>
      </w:divBdr>
    </w:div>
    <w:div w:id="1362785850">
      <w:bodyDiv w:val="1"/>
      <w:marLeft w:val="0"/>
      <w:marRight w:val="0"/>
      <w:marTop w:val="0"/>
      <w:marBottom w:val="0"/>
      <w:divBdr>
        <w:top w:val="none" w:sz="0" w:space="0" w:color="auto"/>
        <w:left w:val="none" w:sz="0" w:space="0" w:color="auto"/>
        <w:bottom w:val="none" w:sz="0" w:space="0" w:color="auto"/>
        <w:right w:val="none" w:sz="0" w:space="0" w:color="auto"/>
      </w:divBdr>
    </w:div>
    <w:div w:id="1371496927">
      <w:bodyDiv w:val="1"/>
      <w:marLeft w:val="0"/>
      <w:marRight w:val="0"/>
      <w:marTop w:val="0"/>
      <w:marBottom w:val="0"/>
      <w:divBdr>
        <w:top w:val="none" w:sz="0" w:space="0" w:color="auto"/>
        <w:left w:val="none" w:sz="0" w:space="0" w:color="auto"/>
        <w:bottom w:val="none" w:sz="0" w:space="0" w:color="auto"/>
        <w:right w:val="none" w:sz="0" w:space="0" w:color="auto"/>
      </w:divBdr>
    </w:div>
    <w:div w:id="1379932061">
      <w:bodyDiv w:val="1"/>
      <w:marLeft w:val="0"/>
      <w:marRight w:val="0"/>
      <w:marTop w:val="0"/>
      <w:marBottom w:val="0"/>
      <w:divBdr>
        <w:top w:val="none" w:sz="0" w:space="0" w:color="auto"/>
        <w:left w:val="none" w:sz="0" w:space="0" w:color="auto"/>
        <w:bottom w:val="none" w:sz="0" w:space="0" w:color="auto"/>
        <w:right w:val="none" w:sz="0" w:space="0" w:color="auto"/>
      </w:divBdr>
    </w:div>
    <w:div w:id="1390573430">
      <w:bodyDiv w:val="1"/>
      <w:marLeft w:val="0"/>
      <w:marRight w:val="0"/>
      <w:marTop w:val="0"/>
      <w:marBottom w:val="0"/>
      <w:divBdr>
        <w:top w:val="none" w:sz="0" w:space="0" w:color="auto"/>
        <w:left w:val="none" w:sz="0" w:space="0" w:color="auto"/>
        <w:bottom w:val="none" w:sz="0" w:space="0" w:color="auto"/>
        <w:right w:val="none" w:sz="0" w:space="0" w:color="auto"/>
      </w:divBdr>
    </w:div>
    <w:div w:id="1423528673">
      <w:bodyDiv w:val="1"/>
      <w:marLeft w:val="0"/>
      <w:marRight w:val="0"/>
      <w:marTop w:val="0"/>
      <w:marBottom w:val="0"/>
      <w:divBdr>
        <w:top w:val="none" w:sz="0" w:space="0" w:color="auto"/>
        <w:left w:val="none" w:sz="0" w:space="0" w:color="auto"/>
        <w:bottom w:val="none" w:sz="0" w:space="0" w:color="auto"/>
        <w:right w:val="none" w:sz="0" w:space="0" w:color="auto"/>
      </w:divBdr>
    </w:div>
    <w:div w:id="1712070682">
      <w:bodyDiv w:val="1"/>
      <w:marLeft w:val="0"/>
      <w:marRight w:val="0"/>
      <w:marTop w:val="0"/>
      <w:marBottom w:val="0"/>
      <w:divBdr>
        <w:top w:val="none" w:sz="0" w:space="0" w:color="auto"/>
        <w:left w:val="none" w:sz="0" w:space="0" w:color="auto"/>
        <w:bottom w:val="none" w:sz="0" w:space="0" w:color="auto"/>
        <w:right w:val="none" w:sz="0" w:space="0" w:color="auto"/>
      </w:divBdr>
    </w:div>
    <w:div w:id="1992782339">
      <w:bodyDiv w:val="1"/>
      <w:marLeft w:val="0"/>
      <w:marRight w:val="0"/>
      <w:marTop w:val="0"/>
      <w:marBottom w:val="0"/>
      <w:divBdr>
        <w:top w:val="none" w:sz="0" w:space="0" w:color="auto"/>
        <w:left w:val="none" w:sz="0" w:space="0" w:color="auto"/>
        <w:bottom w:val="none" w:sz="0" w:space="0" w:color="auto"/>
        <w:right w:val="none" w:sz="0" w:space="0" w:color="auto"/>
      </w:divBdr>
    </w:div>
    <w:div w:id="208032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6FDD0-77E5-4D67-86C8-9FE720816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1137</Words>
  <Characters>6486</Characters>
  <Application>Microsoft Office Word</Application>
  <DocSecurity>0</DocSecurity>
  <Lines>54</Lines>
  <Paragraphs>15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MMC</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Ha Le Khanh</dc:creator>
  <cp:lastModifiedBy>Nguyễn Toàn Xuân Nhã</cp:lastModifiedBy>
  <cp:revision>4</cp:revision>
  <cp:lastPrinted>2023-05-05T08:01:00Z</cp:lastPrinted>
  <dcterms:created xsi:type="dcterms:W3CDTF">2024-05-22T02:21:00Z</dcterms:created>
  <dcterms:modified xsi:type="dcterms:W3CDTF">2025-05-21T10:57:00Z</dcterms:modified>
</cp:coreProperties>
</file>